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4227B1" w14:textId="56E90850" w:rsidR="005B58D5" w:rsidRPr="005B58D5" w:rsidRDefault="005B58D5" w:rsidP="005B58D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58D5">
        <w:rPr>
          <w:rFonts w:ascii="Times New Roman" w:hAnsi="Times New Roman" w:cs="Times New Roman"/>
          <w:b/>
          <w:bCs/>
          <w:sz w:val="28"/>
          <w:szCs w:val="28"/>
        </w:rPr>
        <w:t>АНОТАЦІЯ</w:t>
      </w:r>
    </w:p>
    <w:p w14:paraId="480D6B34" w14:textId="0D38B63A" w:rsidR="005B58D5" w:rsidRPr="005B58D5" w:rsidRDefault="005B58D5" w:rsidP="005B5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8D5">
        <w:rPr>
          <w:rFonts w:ascii="Times New Roman" w:hAnsi="Times New Roman" w:cs="Times New Roman"/>
          <w:b/>
          <w:bCs/>
          <w:sz w:val="28"/>
          <w:szCs w:val="28"/>
        </w:rPr>
        <w:t>Фурчак С. І.</w:t>
      </w:r>
      <w:r w:rsidRPr="005B58D5">
        <w:rPr>
          <w:rFonts w:ascii="Times New Roman" w:hAnsi="Times New Roman" w:cs="Times New Roman"/>
          <w:sz w:val="28"/>
          <w:szCs w:val="28"/>
        </w:rPr>
        <w:t xml:space="preserve"> Особливості гендерних стереотипів хлопців і дівчат підліткового віку. Кваліфікаційна робота на здобуття освітнього ступеня «бакалавр» зі спеціальності 053 Психологія. ТНПУ ім. В. Гнатюка. Тернопіль, 2026. </w:t>
      </w:r>
      <w:r w:rsidR="00933632">
        <w:rPr>
          <w:rFonts w:ascii="Times New Roman" w:hAnsi="Times New Roman" w:cs="Times New Roman"/>
          <w:sz w:val="28"/>
          <w:szCs w:val="28"/>
          <w:lang w:val="en-US"/>
        </w:rPr>
        <w:t>75</w:t>
      </w:r>
      <w:r w:rsidRPr="00933632">
        <w:rPr>
          <w:rFonts w:ascii="Times New Roman" w:hAnsi="Times New Roman" w:cs="Times New Roman"/>
          <w:sz w:val="28"/>
          <w:szCs w:val="28"/>
        </w:rPr>
        <w:t xml:space="preserve"> с.</w:t>
      </w:r>
    </w:p>
    <w:p w14:paraId="4F802603" w14:textId="62D2B5D9" w:rsidR="005B58D5" w:rsidRPr="005B58D5" w:rsidRDefault="005B58D5" w:rsidP="005B5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8D5">
        <w:rPr>
          <w:rFonts w:ascii="Times New Roman" w:hAnsi="Times New Roman" w:cs="Times New Roman"/>
          <w:sz w:val="28"/>
          <w:szCs w:val="28"/>
        </w:rPr>
        <w:t>У кваліфікаційній роботі здійснено теоретичний аналіз психологічної природи гендерних стереотипів та їх ролі в особистісному розвитку і соціалізації підлітків; розкрито особливості формування гендерних уявлень у підлітковому віці; обґрунтовано програму та методичний інструментарій дослідження гендерних стереотипів хлопців і дівчат підліткового віку; проведено емпіричне дослідження особливостей гендерних стереотипів у підлітків та здійснено статистичний аналіз отриманих результатів; розроблено програму соціально-психологічного тренінгу, спрямовану на подолання гендерних стереотипів у підлітковому середовищі.</w:t>
      </w:r>
    </w:p>
    <w:p w14:paraId="189E70DB" w14:textId="4E4ADC7F" w:rsidR="0001418C" w:rsidRDefault="005B58D5" w:rsidP="005B5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8D5">
        <w:rPr>
          <w:rFonts w:ascii="Times New Roman" w:hAnsi="Times New Roman" w:cs="Times New Roman"/>
          <w:b/>
          <w:bCs/>
          <w:sz w:val="28"/>
          <w:szCs w:val="28"/>
        </w:rPr>
        <w:t>Ключові слова:</w:t>
      </w:r>
      <w:r w:rsidRPr="005B58D5">
        <w:rPr>
          <w:rFonts w:ascii="Times New Roman" w:hAnsi="Times New Roman" w:cs="Times New Roman"/>
          <w:sz w:val="28"/>
          <w:szCs w:val="28"/>
        </w:rPr>
        <w:t xml:space="preserve"> гендер, гендерні стереотипи, гендерна ідентичність, підлітковий вік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B58D5">
        <w:rPr>
          <w:rFonts w:ascii="Times New Roman" w:hAnsi="Times New Roman" w:cs="Times New Roman"/>
          <w:sz w:val="28"/>
          <w:szCs w:val="28"/>
        </w:rPr>
        <w:t>маскулінність, фемінність, андрогінність, сексизм.</w:t>
      </w:r>
    </w:p>
    <w:p w14:paraId="6960C4AC" w14:textId="77777777" w:rsidR="005B58D5" w:rsidRDefault="005B58D5" w:rsidP="005B5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71C86B" w14:textId="4065E0FD" w:rsidR="005B58D5" w:rsidRPr="005B58D5" w:rsidRDefault="005B58D5" w:rsidP="005B58D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B58D5">
        <w:rPr>
          <w:rFonts w:ascii="Times New Roman" w:hAnsi="Times New Roman" w:cs="Times New Roman"/>
          <w:b/>
          <w:bCs/>
          <w:sz w:val="28"/>
          <w:szCs w:val="28"/>
          <w:lang w:val="en-US"/>
        </w:rPr>
        <w:t>ABSTRACT</w:t>
      </w:r>
    </w:p>
    <w:p w14:paraId="32F43387" w14:textId="79B5E3B1" w:rsidR="005B58D5" w:rsidRPr="005B58D5" w:rsidRDefault="005B58D5" w:rsidP="005B5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58D5">
        <w:rPr>
          <w:rFonts w:ascii="Times New Roman" w:hAnsi="Times New Roman" w:cs="Times New Roman"/>
          <w:b/>
          <w:bCs/>
          <w:sz w:val="28"/>
          <w:szCs w:val="28"/>
          <w:lang w:val="en-US"/>
        </w:rPr>
        <w:t>Furchak S. I.</w:t>
      </w:r>
      <w:r w:rsidRPr="005B58D5">
        <w:rPr>
          <w:rFonts w:ascii="Times New Roman" w:hAnsi="Times New Roman" w:cs="Times New Roman"/>
          <w:sz w:val="28"/>
          <w:szCs w:val="28"/>
          <w:lang w:val="en-US"/>
        </w:rPr>
        <w:t xml:space="preserve"> Peculiarities of Gender Stereotypes of Adolescent Boys and Girls. Bachelor's thesis for the BA degree in Specialty 053 Psychology. Ternopil Volodymyr Hnatiuk National Pedagogical University. Ternopil, 2026. </w:t>
      </w:r>
      <w:r w:rsidR="00933632">
        <w:rPr>
          <w:rFonts w:ascii="Times New Roman" w:hAnsi="Times New Roman" w:cs="Times New Roman"/>
          <w:sz w:val="28"/>
          <w:szCs w:val="28"/>
          <w:lang w:val="en-US"/>
        </w:rPr>
        <w:t>75 p.</w:t>
      </w:r>
      <w:bookmarkStart w:id="0" w:name="_GoBack"/>
      <w:bookmarkEnd w:id="0"/>
    </w:p>
    <w:p w14:paraId="33E7C8CE" w14:textId="6C67C252" w:rsidR="005B58D5" w:rsidRPr="005B58D5" w:rsidRDefault="005B58D5" w:rsidP="005B5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8D5">
        <w:rPr>
          <w:rFonts w:ascii="Times New Roman" w:hAnsi="Times New Roman" w:cs="Times New Roman"/>
          <w:sz w:val="28"/>
          <w:szCs w:val="28"/>
          <w:lang w:val="en-US"/>
        </w:rPr>
        <w:t>The bachelor's thesis presents a theoretical analysis of the psychological nature of gender stereotypes and their role in adolescents' personal development and socialization; reveals the peculiarities of the formation of gender perceptions during adolescence; substantiates the research program and methodological tools for studying gender stereotypes of adolescent boys and girls; presents the results of an empirical study of gender stereotypes among adolescents and a statistical analysis of the obtained data; develops a socio-psychological training program aimed at overcoming gender stereotypes in the adolescent environment.</w:t>
      </w:r>
    </w:p>
    <w:p w14:paraId="111AF01C" w14:textId="6396B3BB" w:rsidR="005B58D5" w:rsidRPr="005B58D5" w:rsidRDefault="005B58D5" w:rsidP="005B5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8D5">
        <w:rPr>
          <w:rFonts w:ascii="Times New Roman" w:hAnsi="Times New Roman" w:cs="Times New Roman"/>
          <w:b/>
          <w:bCs/>
          <w:sz w:val="28"/>
          <w:szCs w:val="28"/>
        </w:rPr>
        <w:t>Keywords:</w:t>
      </w:r>
      <w:r w:rsidRPr="005B58D5">
        <w:rPr>
          <w:rFonts w:ascii="Times New Roman" w:hAnsi="Times New Roman" w:cs="Times New Roman"/>
          <w:sz w:val="28"/>
          <w:szCs w:val="28"/>
        </w:rPr>
        <w:t xml:space="preserve"> gender, gender stereotypes, gender identity, adolescence, masculinity, femininity, androgyny, sexism.</w:t>
      </w:r>
    </w:p>
    <w:sectPr w:rsidR="005B58D5" w:rsidRPr="005B58D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8D5"/>
    <w:rsid w:val="0001418C"/>
    <w:rsid w:val="001A6DD2"/>
    <w:rsid w:val="00574F8E"/>
    <w:rsid w:val="005B58D5"/>
    <w:rsid w:val="00933632"/>
    <w:rsid w:val="00C6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2E6B1"/>
  <w15:chartTrackingRefBased/>
  <w15:docId w15:val="{4FA2FBF4-DB53-4CA7-9375-1D1391C64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58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58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58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58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58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58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58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58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58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58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B58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B58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B58D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B58D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B58D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B58D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B58D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B58D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B58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B58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58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B58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B58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B58D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B58D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B58D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B58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B58D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B58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1250</Words>
  <Characters>714</Characters>
  <Application>Microsoft Office Word</Application>
  <DocSecurity>0</DocSecurity>
  <Lines>5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Соломія Фурчак</dc:creator>
  <cp:keywords/>
  <dc:description/>
  <cp:lastModifiedBy>admim</cp:lastModifiedBy>
  <cp:revision>2</cp:revision>
  <dcterms:created xsi:type="dcterms:W3CDTF">2026-06-18T13:52:00Z</dcterms:created>
  <dcterms:modified xsi:type="dcterms:W3CDTF">2026-06-19T09:25:00Z</dcterms:modified>
</cp:coreProperties>
</file>