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5419" w:rsidRPr="00607384" w:rsidRDefault="00515419" w:rsidP="00056774">
      <w:pPr>
        <w:spacing w:after="0" w:line="300" w:lineRule="auto"/>
        <w:ind w:firstLine="709"/>
        <w:jc w:val="center"/>
        <w:rPr>
          <w:rFonts w:asciiTheme="majorBidi" w:hAnsiTheme="majorBidi" w:cstheme="majorBidi"/>
          <w:b/>
          <w:color w:val="000000" w:themeColor="text1"/>
          <w:sz w:val="28"/>
          <w:szCs w:val="28"/>
          <w:lang w:val="uk-UA"/>
        </w:rPr>
      </w:pPr>
      <w:r w:rsidRPr="00607384">
        <w:rPr>
          <w:rFonts w:asciiTheme="majorBidi" w:hAnsiTheme="majorBidi" w:cstheme="majorBidi"/>
          <w:b/>
          <w:color w:val="000000" w:themeColor="text1"/>
          <w:sz w:val="28"/>
          <w:szCs w:val="28"/>
          <w:lang w:val="uk-UA"/>
        </w:rPr>
        <w:t>АНОТАЦІЯ</w:t>
      </w:r>
    </w:p>
    <w:p w:rsidR="00515419" w:rsidRPr="00607384" w:rsidRDefault="00056774" w:rsidP="00056774">
      <w:pPr>
        <w:spacing w:after="0" w:line="300" w:lineRule="auto"/>
        <w:ind w:firstLine="709"/>
        <w:jc w:val="both"/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</w:pPr>
      <w:r w:rsidRPr="00056774">
        <w:rPr>
          <w:rFonts w:asciiTheme="majorBidi" w:eastAsia="Times New Roman" w:hAnsiTheme="majorBidi" w:cstheme="majorBidi"/>
          <w:b/>
          <w:bCs/>
          <w:color w:val="000000" w:themeColor="text1"/>
          <w:sz w:val="28"/>
          <w:szCs w:val="28"/>
          <w:lang w:val="uk-UA"/>
        </w:rPr>
        <w:t>Волощук Х</w:t>
      </w:r>
      <w:r>
        <w:rPr>
          <w:rFonts w:asciiTheme="majorBidi" w:eastAsia="Times New Roman" w:hAnsiTheme="majorBidi" w:cstheme="majorBidi"/>
          <w:b/>
          <w:bCs/>
          <w:color w:val="000000" w:themeColor="text1"/>
          <w:sz w:val="28"/>
          <w:szCs w:val="28"/>
          <w:lang w:val="uk-UA"/>
        </w:rPr>
        <w:t>.</w:t>
      </w:r>
      <w:r w:rsidRPr="00056774">
        <w:rPr>
          <w:rFonts w:asciiTheme="majorBidi" w:eastAsia="Times New Roman" w:hAnsiTheme="majorBidi" w:cstheme="majorBidi"/>
          <w:b/>
          <w:bCs/>
          <w:color w:val="000000" w:themeColor="text1"/>
          <w:sz w:val="28"/>
          <w:szCs w:val="28"/>
          <w:lang w:val="uk-UA"/>
        </w:rPr>
        <w:t xml:space="preserve"> Р</w:t>
      </w:r>
      <w:r w:rsidR="00515419" w:rsidRPr="00607384">
        <w:rPr>
          <w:rFonts w:asciiTheme="majorBidi" w:eastAsia="Times New Roman" w:hAnsiTheme="majorBidi" w:cstheme="majorBidi"/>
          <w:b/>
          <w:bCs/>
          <w:color w:val="000000" w:themeColor="text1"/>
          <w:sz w:val="28"/>
          <w:szCs w:val="28"/>
          <w:lang w:val="uk-UA"/>
        </w:rPr>
        <w:t xml:space="preserve">. </w:t>
      </w:r>
      <w:r w:rsidRPr="00056774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Психологічні особливості емоційного благополуччя старших дошкільників</w:t>
      </w:r>
      <w:r w:rsidR="00515419" w:rsidRPr="00607384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. Кваліфікаційна робота</w:t>
      </w:r>
      <w:r w:rsidR="00515419" w:rsidRPr="00607384">
        <w:rPr>
          <w:rFonts w:asciiTheme="majorBidi" w:eastAsia="Times New Roman" w:hAnsiTheme="majorBidi" w:cstheme="majorBidi"/>
          <w:bCs/>
          <w:color w:val="000000" w:themeColor="text1"/>
          <w:sz w:val="28"/>
          <w:szCs w:val="28"/>
          <w:lang w:val="uk-UA"/>
        </w:rPr>
        <w:t xml:space="preserve"> на здобуття освітнього ступеня «бакалавр» зі спеціальності 053 Психологія</w:t>
      </w:r>
      <w:r w:rsidR="00515419" w:rsidRPr="00607384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. ТНПУ ім. В. Гнатюка. Тернопіль, 202</w:t>
      </w:r>
      <w:r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6</w:t>
      </w:r>
      <w:r w:rsidR="00515419" w:rsidRPr="00607384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. </w:t>
      </w:r>
      <w:r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100</w:t>
      </w:r>
      <w:r w:rsidR="00515419" w:rsidRPr="00607384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с.</w:t>
      </w:r>
    </w:p>
    <w:p w:rsidR="00515419" w:rsidRPr="00607384" w:rsidRDefault="00515419" w:rsidP="00056774">
      <w:pPr>
        <w:spacing w:after="0" w:line="300" w:lineRule="auto"/>
        <w:ind w:firstLine="709"/>
        <w:jc w:val="both"/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</w:pPr>
      <w:r w:rsidRPr="00607384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У кваліфікаційній роботі розкрито психологічні особливості </w:t>
      </w:r>
      <w:r w:rsidR="00607384" w:rsidRPr="00607384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емоційного благополуччя у старшому дошкільному віці</w:t>
      </w:r>
      <w:r w:rsidRPr="00607384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. Обґрунтовано основні наукові підходи до вивчення </w:t>
      </w:r>
      <w:r w:rsidR="00607384" w:rsidRPr="00607384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емоційного благополуччя </w:t>
      </w:r>
      <w:r w:rsidRPr="00607384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у вітчизняній та зарубіжній психології. Охарактеризовано вікові та індивідуально-психологічні особливості старшого </w:t>
      </w:r>
      <w:r w:rsidR="00607384" w:rsidRPr="00607384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дошкільн</w:t>
      </w:r>
      <w:r w:rsidRPr="00607384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ого віку, які впливають на </w:t>
      </w:r>
      <w:r w:rsidR="00607384" w:rsidRPr="00607384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прояви емоційного благополуччя</w:t>
      </w:r>
      <w:r w:rsidRPr="00607384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. Проаналізовано соціально-психологічні чинники, що зумовлюють розвиток </w:t>
      </w:r>
      <w:r w:rsidR="00607384" w:rsidRPr="00607384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емоційного благополуччя у старшому дошкільному віці</w:t>
      </w:r>
      <w:r w:rsidRPr="00607384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. Здійснено емпіричне дослідження психологічних особливостей </w:t>
      </w:r>
      <w:r w:rsidR="00607384" w:rsidRPr="00607384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емоційного благополуччя у старшому дошкільному віці</w:t>
      </w:r>
      <w:r w:rsidRPr="00607384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. Розроблено </w:t>
      </w:r>
      <w:r w:rsidR="00607384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тренінгову </w:t>
      </w:r>
      <w:r w:rsidRPr="00607384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програму </w:t>
      </w:r>
      <w:r w:rsidR="00607384" w:rsidRPr="00607384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й </w:t>
      </w:r>
      <w:r w:rsidR="00607384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запропоновано психологічні р</w:t>
      </w:r>
      <w:r w:rsidR="00607384" w:rsidRPr="00607384">
        <w:rPr>
          <w:rFonts w:asciiTheme="majorBidi" w:hAnsiTheme="majorBidi" w:cstheme="majorBidi"/>
          <w:bCs/>
          <w:iCs/>
          <w:sz w:val="28"/>
          <w:lang w:val="uk-UA"/>
        </w:rPr>
        <w:t xml:space="preserve">екомендації вихователям, психологам </w:t>
      </w:r>
      <w:r w:rsidR="00607384">
        <w:rPr>
          <w:rFonts w:asciiTheme="majorBidi" w:hAnsiTheme="majorBidi" w:cstheme="majorBidi"/>
          <w:bCs/>
          <w:iCs/>
          <w:sz w:val="28"/>
          <w:lang w:val="uk-UA"/>
        </w:rPr>
        <w:t>та</w:t>
      </w:r>
      <w:r w:rsidR="00607384" w:rsidRPr="00607384">
        <w:rPr>
          <w:rFonts w:asciiTheme="majorBidi" w:hAnsiTheme="majorBidi" w:cstheme="majorBidi"/>
          <w:bCs/>
          <w:iCs/>
          <w:sz w:val="28"/>
          <w:lang w:val="uk-UA"/>
        </w:rPr>
        <w:t xml:space="preserve"> батькам щодо забезпечення емоційного благополуччя дітей старшого дошкільного віку</w:t>
      </w:r>
      <w:r w:rsidRPr="00607384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. </w:t>
      </w:r>
    </w:p>
    <w:p w:rsidR="00607384" w:rsidRDefault="00515419" w:rsidP="00056774">
      <w:pPr>
        <w:spacing w:after="0" w:line="300" w:lineRule="auto"/>
        <w:ind w:firstLine="709"/>
        <w:jc w:val="both"/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</w:pPr>
      <w:r w:rsidRPr="00607384">
        <w:rPr>
          <w:rFonts w:asciiTheme="majorBidi" w:hAnsiTheme="majorBidi" w:cstheme="majorBidi"/>
          <w:b/>
          <w:color w:val="000000" w:themeColor="text1"/>
          <w:sz w:val="28"/>
          <w:szCs w:val="28"/>
          <w:lang w:val="uk-UA"/>
        </w:rPr>
        <w:t>Ключові слова:</w:t>
      </w:r>
      <w:r w:rsidRPr="00607384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r w:rsidR="00607384" w:rsidRPr="00607384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благополуччя</w:t>
      </w:r>
      <w:r w:rsidR="00607384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,</w:t>
      </w:r>
      <w:r w:rsidR="00607384" w:rsidRPr="00607384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психологічн</w:t>
      </w:r>
      <w:r w:rsidR="00607384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е</w:t>
      </w:r>
      <w:r w:rsidR="00607384" w:rsidRPr="00607384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благополуччя</w:t>
      </w:r>
      <w:r w:rsidR="00607384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,</w:t>
      </w:r>
      <w:r w:rsidR="00607384" w:rsidRPr="00607384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емоційн</w:t>
      </w:r>
      <w:r w:rsidR="00607384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е</w:t>
      </w:r>
      <w:r w:rsidR="00607384" w:rsidRPr="00607384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благополуччя</w:t>
      </w:r>
      <w:r w:rsidR="00607384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, діти</w:t>
      </w:r>
      <w:r w:rsidR="00607384" w:rsidRPr="00607384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старшо</w:t>
      </w:r>
      <w:r w:rsidR="00607384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го</w:t>
      </w:r>
      <w:r w:rsidR="00607384" w:rsidRPr="00607384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дошкільно</w:t>
      </w:r>
      <w:r w:rsidR="00607384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го</w:t>
      </w:r>
      <w:r w:rsidR="00607384" w:rsidRPr="00607384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ві</w:t>
      </w:r>
      <w:r w:rsidR="00607384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ку, </w:t>
      </w:r>
      <w:r w:rsidRPr="00607384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емпіричне дослідження, </w:t>
      </w:r>
      <w:r w:rsidR="00607384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тренінгова </w:t>
      </w:r>
      <w:r w:rsidRPr="00607384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програма</w:t>
      </w:r>
      <w:r w:rsidR="00607384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, психологічні рекомендації.</w:t>
      </w:r>
    </w:p>
    <w:p w:rsidR="00441492" w:rsidRPr="00607384" w:rsidRDefault="00441492" w:rsidP="00056774">
      <w:pPr>
        <w:spacing w:after="0" w:line="300" w:lineRule="auto"/>
        <w:ind w:firstLine="709"/>
        <w:jc w:val="both"/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</w:pPr>
    </w:p>
    <w:p w:rsidR="00281B42" w:rsidRPr="00607384" w:rsidRDefault="00281B42" w:rsidP="00056774">
      <w:pPr>
        <w:spacing w:after="0" w:line="300" w:lineRule="auto"/>
        <w:jc w:val="center"/>
        <w:rPr>
          <w:rFonts w:asciiTheme="majorBidi" w:hAnsiTheme="majorBidi" w:cstheme="majorBidi"/>
          <w:b/>
          <w:caps/>
          <w:color w:val="000000" w:themeColor="text1"/>
          <w:sz w:val="28"/>
          <w:szCs w:val="28"/>
          <w:lang w:val="uk-UA"/>
        </w:rPr>
      </w:pPr>
      <w:r w:rsidRPr="00607384">
        <w:rPr>
          <w:rFonts w:asciiTheme="majorBidi" w:hAnsiTheme="majorBidi" w:cstheme="majorBidi"/>
          <w:b/>
          <w:caps/>
          <w:color w:val="000000" w:themeColor="text1"/>
          <w:sz w:val="28"/>
          <w:szCs w:val="28"/>
          <w:lang w:val="uk-UA"/>
        </w:rPr>
        <w:t>Annotation</w:t>
      </w:r>
    </w:p>
    <w:p w:rsidR="00056774" w:rsidRDefault="00056774" w:rsidP="001C5502">
      <w:pPr>
        <w:spacing w:after="0" w:line="300" w:lineRule="auto"/>
        <w:ind w:firstLine="709"/>
        <w:jc w:val="both"/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</w:pPr>
      <w:proofErr w:type="spellStart"/>
      <w:r w:rsidRPr="00056774">
        <w:rPr>
          <w:rFonts w:asciiTheme="majorBidi" w:hAnsiTheme="majorBidi" w:cstheme="majorBidi"/>
          <w:b/>
          <w:bCs/>
          <w:color w:val="000000" w:themeColor="text1"/>
          <w:sz w:val="28"/>
          <w:szCs w:val="28"/>
          <w:lang w:val="uk-UA"/>
        </w:rPr>
        <w:t>Voloshchuk</w:t>
      </w:r>
      <w:proofErr w:type="spellEnd"/>
      <w:r w:rsidRPr="00056774">
        <w:rPr>
          <w:rFonts w:asciiTheme="majorBidi" w:hAnsiTheme="majorBidi" w:cstheme="majorBidi"/>
          <w:b/>
          <w:bCs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056774">
        <w:rPr>
          <w:rFonts w:asciiTheme="majorBidi" w:hAnsiTheme="majorBidi" w:cstheme="majorBidi"/>
          <w:b/>
          <w:bCs/>
          <w:color w:val="000000" w:themeColor="text1"/>
          <w:sz w:val="28"/>
          <w:szCs w:val="28"/>
          <w:lang w:val="uk-UA"/>
        </w:rPr>
        <w:t>Kh</w:t>
      </w:r>
      <w:proofErr w:type="spellEnd"/>
      <w:r w:rsidRPr="00056774">
        <w:rPr>
          <w:rFonts w:asciiTheme="majorBidi" w:hAnsiTheme="majorBidi" w:cstheme="majorBidi"/>
          <w:b/>
          <w:bCs/>
          <w:color w:val="000000" w:themeColor="text1"/>
          <w:sz w:val="28"/>
          <w:szCs w:val="28"/>
          <w:lang w:val="uk-UA"/>
        </w:rPr>
        <w:t>. R.</w:t>
      </w:r>
      <w:r w:rsidRPr="00056774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1C5502" w:rsidRPr="001C5502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Psychological</w:t>
      </w:r>
      <w:proofErr w:type="spellEnd"/>
      <w:r w:rsidR="001C5502" w:rsidRPr="001C5502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1C5502" w:rsidRPr="001C5502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Features</w:t>
      </w:r>
      <w:proofErr w:type="spellEnd"/>
      <w:r w:rsidR="001C5502" w:rsidRPr="001C5502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1C5502" w:rsidRPr="001C5502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of</w:t>
      </w:r>
      <w:proofErr w:type="spellEnd"/>
      <w:r w:rsidR="001C5502" w:rsidRPr="001C5502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1C5502" w:rsidRPr="001C5502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Emotional</w:t>
      </w:r>
      <w:proofErr w:type="spellEnd"/>
      <w:r w:rsidR="001C5502" w:rsidRPr="001C5502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1C5502" w:rsidRPr="001C5502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Well-Being</w:t>
      </w:r>
      <w:proofErr w:type="spellEnd"/>
      <w:r w:rsidR="001C5502" w:rsidRPr="001C5502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1C5502" w:rsidRPr="001C5502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in</w:t>
      </w:r>
      <w:proofErr w:type="spellEnd"/>
      <w:r w:rsidR="001C5502" w:rsidRPr="001C5502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1C5502" w:rsidRPr="001C5502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Older</w:t>
      </w:r>
      <w:proofErr w:type="spellEnd"/>
      <w:r w:rsidR="001C5502" w:rsidRPr="001C5502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1C5502" w:rsidRPr="001C5502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Preschool</w:t>
      </w:r>
      <w:proofErr w:type="spellEnd"/>
      <w:r w:rsidR="001C5502" w:rsidRPr="001C5502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1C5502" w:rsidRPr="001C5502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Children</w:t>
      </w:r>
      <w:bookmarkStart w:id="0" w:name="_GoBack"/>
      <w:bookmarkEnd w:id="0"/>
      <w:proofErr w:type="spellEnd"/>
      <w:r w:rsidRPr="00056774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. </w:t>
      </w:r>
      <w:proofErr w:type="spellStart"/>
      <w:r w:rsidRPr="00056774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Qualification</w:t>
      </w:r>
      <w:proofErr w:type="spellEnd"/>
      <w:r w:rsidRPr="00056774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056774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work</w:t>
      </w:r>
      <w:proofErr w:type="spellEnd"/>
      <w:r w:rsidRPr="00056774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056774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for</w:t>
      </w:r>
      <w:proofErr w:type="spellEnd"/>
      <w:r w:rsidRPr="00056774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056774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obtaining</w:t>
      </w:r>
      <w:proofErr w:type="spellEnd"/>
      <w:r w:rsidRPr="00056774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056774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the</w:t>
      </w:r>
      <w:proofErr w:type="spellEnd"/>
      <w:r w:rsidRPr="00056774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056774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degree</w:t>
      </w:r>
      <w:proofErr w:type="spellEnd"/>
      <w:r w:rsidRPr="00056774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056774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of</w:t>
      </w:r>
      <w:proofErr w:type="spellEnd"/>
      <w:r w:rsidRPr="00056774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«</w:t>
      </w:r>
      <w:proofErr w:type="spellStart"/>
      <w:r w:rsidRPr="00056774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bachelor</w:t>
      </w:r>
      <w:proofErr w:type="spellEnd"/>
      <w:r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»</w:t>
      </w:r>
      <w:r w:rsidRPr="00056774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056774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in</w:t>
      </w:r>
      <w:proofErr w:type="spellEnd"/>
      <w:r w:rsidRPr="00056774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056774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the</w:t>
      </w:r>
      <w:proofErr w:type="spellEnd"/>
      <w:r w:rsidRPr="00056774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056774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specialty</w:t>
      </w:r>
      <w:proofErr w:type="spellEnd"/>
      <w:r w:rsidRPr="00056774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053 </w:t>
      </w:r>
      <w:proofErr w:type="spellStart"/>
      <w:r w:rsidRPr="00056774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Psychology</w:t>
      </w:r>
      <w:proofErr w:type="spellEnd"/>
      <w:r w:rsidRPr="00056774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. V. </w:t>
      </w:r>
      <w:proofErr w:type="spellStart"/>
      <w:r w:rsidRPr="00056774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Hnatyuk</w:t>
      </w:r>
      <w:proofErr w:type="spellEnd"/>
      <w:r w:rsidRPr="00056774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056774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Ternopil</w:t>
      </w:r>
      <w:proofErr w:type="spellEnd"/>
      <w:r w:rsidRPr="00056774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056774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National</w:t>
      </w:r>
      <w:proofErr w:type="spellEnd"/>
      <w:r w:rsidRPr="00056774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056774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and</w:t>
      </w:r>
      <w:proofErr w:type="spellEnd"/>
      <w:r w:rsidRPr="00056774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056774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Regional</w:t>
      </w:r>
      <w:proofErr w:type="spellEnd"/>
      <w:r w:rsidRPr="00056774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056774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University</w:t>
      </w:r>
      <w:proofErr w:type="spellEnd"/>
      <w:r w:rsidRPr="00056774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. </w:t>
      </w:r>
      <w:proofErr w:type="spellStart"/>
      <w:r w:rsidRPr="00056774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Ternopil</w:t>
      </w:r>
      <w:proofErr w:type="spellEnd"/>
      <w:r w:rsidRPr="00056774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, 2026. 100 p.</w:t>
      </w:r>
    </w:p>
    <w:p w:rsidR="00607384" w:rsidRPr="00607384" w:rsidRDefault="00607384" w:rsidP="00056774">
      <w:pPr>
        <w:spacing w:after="0" w:line="300" w:lineRule="auto"/>
        <w:ind w:firstLine="709"/>
        <w:jc w:val="both"/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</w:pPr>
      <w:proofErr w:type="spellStart"/>
      <w:r w:rsidRPr="00607384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The</w:t>
      </w:r>
      <w:proofErr w:type="spellEnd"/>
      <w:r w:rsidRPr="00607384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607384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qualification</w:t>
      </w:r>
      <w:proofErr w:type="spellEnd"/>
      <w:r w:rsidRPr="00607384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607384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thesis</w:t>
      </w:r>
      <w:proofErr w:type="spellEnd"/>
      <w:r w:rsidRPr="00607384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607384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explores</w:t>
      </w:r>
      <w:proofErr w:type="spellEnd"/>
      <w:r w:rsidRPr="00607384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607384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the</w:t>
      </w:r>
      <w:proofErr w:type="spellEnd"/>
      <w:r w:rsidRPr="00607384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607384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psychological</w:t>
      </w:r>
      <w:proofErr w:type="spellEnd"/>
      <w:r w:rsidRPr="00607384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607384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characteristics</w:t>
      </w:r>
      <w:proofErr w:type="spellEnd"/>
      <w:r w:rsidRPr="00607384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607384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of</w:t>
      </w:r>
      <w:proofErr w:type="spellEnd"/>
      <w:r w:rsidRPr="00607384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607384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emotional</w:t>
      </w:r>
      <w:proofErr w:type="spellEnd"/>
      <w:r w:rsidRPr="00607384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607384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well-being</w:t>
      </w:r>
      <w:proofErr w:type="spellEnd"/>
      <w:r w:rsidRPr="00607384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607384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in</w:t>
      </w:r>
      <w:proofErr w:type="spellEnd"/>
      <w:r w:rsidRPr="00607384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607384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older</w:t>
      </w:r>
      <w:proofErr w:type="spellEnd"/>
      <w:r w:rsidRPr="00607384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607384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preschool</w:t>
      </w:r>
      <w:proofErr w:type="spellEnd"/>
      <w:r w:rsidRPr="00607384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607384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children</w:t>
      </w:r>
      <w:proofErr w:type="spellEnd"/>
      <w:r w:rsidRPr="00607384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. </w:t>
      </w:r>
      <w:proofErr w:type="spellStart"/>
      <w:r w:rsidRPr="00607384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It</w:t>
      </w:r>
      <w:proofErr w:type="spellEnd"/>
      <w:r w:rsidRPr="00607384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607384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substantiates</w:t>
      </w:r>
      <w:proofErr w:type="spellEnd"/>
      <w:r w:rsidRPr="00607384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607384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the</w:t>
      </w:r>
      <w:proofErr w:type="spellEnd"/>
      <w:r w:rsidRPr="00607384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607384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main</w:t>
      </w:r>
      <w:proofErr w:type="spellEnd"/>
      <w:r w:rsidRPr="00607384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607384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scientific</w:t>
      </w:r>
      <w:proofErr w:type="spellEnd"/>
      <w:r w:rsidRPr="00607384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607384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approaches</w:t>
      </w:r>
      <w:proofErr w:type="spellEnd"/>
      <w:r w:rsidRPr="00607384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607384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to</w:t>
      </w:r>
      <w:proofErr w:type="spellEnd"/>
      <w:r w:rsidRPr="00607384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607384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the</w:t>
      </w:r>
      <w:proofErr w:type="spellEnd"/>
      <w:r w:rsidRPr="00607384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607384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study</w:t>
      </w:r>
      <w:proofErr w:type="spellEnd"/>
      <w:r w:rsidRPr="00607384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607384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of</w:t>
      </w:r>
      <w:proofErr w:type="spellEnd"/>
      <w:r w:rsidRPr="00607384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607384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emotional</w:t>
      </w:r>
      <w:proofErr w:type="spellEnd"/>
      <w:r w:rsidRPr="00607384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607384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well-being</w:t>
      </w:r>
      <w:proofErr w:type="spellEnd"/>
      <w:r w:rsidRPr="00607384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607384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in</w:t>
      </w:r>
      <w:proofErr w:type="spellEnd"/>
      <w:r w:rsidRPr="00607384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607384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both</w:t>
      </w:r>
      <w:proofErr w:type="spellEnd"/>
      <w:r w:rsidRPr="00607384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607384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Ukrainian</w:t>
      </w:r>
      <w:proofErr w:type="spellEnd"/>
      <w:r w:rsidRPr="00607384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607384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and</w:t>
      </w:r>
      <w:proofErr w:type="spellEnd"/>
      <w:r w:rsidRPr="00607384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607384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foreign</w:t>
      </w:r>
      <w:proofErr w:type="spellEnd"/>
      <w:r w:rsidRPr="00607384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607384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psychology</w:t>
      </w:r>
      <w:proofErr w:type="spellEnd"/>
      <w:r w:rsidRPr="00607384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. </w:t>
      </w:r>
      <w:proofErr w:type="spellStart"/>
      <w:r w:rsidRPr="00607384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The</w:t>
      </w:r>
      <w:proofErr w:type="spellEnd"/>
      <w:r w:rsidRPr="00607384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607384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age-related</w:t>
      </w:r>
      <w:proofErr w:type="spellEnd"/>
      <w:r w:rsidRPr="00607384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607384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and</w:t>
      </w:r>
      <w:proofErr w:type="spellEnd"/>
      <w:r w:rsidRPr="00607384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607384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individual</w:t>
      </w:r>
      <w:proofErr w:type="spellEnd"/>
      <w:r w:rsidRPr="00607384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607384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psychological</w:t>
      </w:r>
      <w:proofErr w:type="spellEnd"/>
      <w:r w:rsidRPr="00607384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607384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characteristics</w:t>
      </w:r>
      <w:proofErr w:type="spellEnd"/>
      <w:r w:rsidRPr="00607384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607384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of</w:t>
      </w:r>
      <w:proofErr w:type="spellEnd"/>
      <w:r w:rsidRPr="00607384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607384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older</w:t>
      </w:r>
      <w:proofErr w:type="spellEnd"/>
      <w:r w:rsidRPr="00607384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607384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preschoolers</w:t>
      </w:r>
      <w:proofErr w:type="spellEnd"/>
      <w:r w:rsidRPr="00607384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607384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that</w:t>
      </w:r>
      <w:proofErr w:type="spellEnd"/>
      <w:r w:rsidRPr="00607384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607384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influence</w:t>
      </w:r>
      <w:proofErr w:type="spellEnd"/>
      <w:r w:rsidRPr="00607384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607384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manifestations</w:t>
      </w:r>
      <w:proofErr w:type="spellEnd"/>
      <w:r w:rsidRPr="00607384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607384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of</w:t>
      </w:r>
      <w:proofErr w:type="spellEnd"/>
      <w:r w:rsidRPr="00607384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607384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emotional</w:t>
      </w:r>
      <w:proofErr w:type="spellEnd"/>
      <w:r w:rsidRPr="00607384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607384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well-being</w:t>
      </w:r>
      <w:proofErr w:type="spellEnd"/>
      <w:r w:rsidRPr="00607384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607384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are</w:t>
      </w:r>
      <w:proofErr w:type="spellEnd"/>
      <w:r w:rsidRPr="00607384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607384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described</w:t>
      </w:r>
      <w:proofErr w:type="spellEnd"/>
      <w:r w:rsidRPr="00607384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. </w:t>
      </w:r>
      <w:proofErr w:type="spellStart"/>
      <w:r w:rsidRPr="00607384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The</w:t>
      </w:r>
      <w:proofErr w:type="spellEnd"/>
      <w:r w:rsidRPr="00607384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607384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study</w:t>
      </w:r>
      <w:proofErr w:type="spellEnd"/>
      <w:r w:rsidRPr="00607384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607384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analyzes</w:t>
      </w:r>
      <w:proofErr w:type="spellEnd"/>
      <w:r w:rsidRPr="00607384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607384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socio-psychological</w:t>
      </w:r>
      <w:proofErr w:type="spellEnd"/>
      <w:r w:rsidRPr="00607384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607384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factors</w:t>
      </w:r>
      <w:proofErr w:type="spellEnd"/>
      <w:r w:rsidRPr="00607384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607384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that</w:t>
      </w:r>
      <w:proofErr w:type="spellEnd"/>
      <w:r w:rsidRPr="00607384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607384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determine</w:t>
      </w:r>
      <w:proofErr w:type="spellEnd"/>
      <w:r w:rsidRPr="00607384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607384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the</w:t>
      </w:r>
      <w:proofErr w:type="spellEnd"/>
      <w:r w:rsidRPr="00607384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607384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development</w:t>
      </w:r>
      <w:proofErr w:type="spellEnd"/>
      <w:r w:rsidRPr="00607384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607384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of</w:t>
      </w:r>
      <w:proofErr w:type="spellEnd"/>
      <w:r w:rsidRPr="00607384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607384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emotional</w:t>
      </w:r>
      <w:proofErr w:type="spellEnd"/>
      <w:r w:rsidRPr="00607384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607384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well-being</w:t>
      </w:r>
      <w:proofErr w:type="spellEnd"/>
      <w:r w:rsidRPr="00607384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607384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at</w:t>
      </w:r>
      <w:proofErr w:type="spellEnd"/>
      <w:r w:rsidRPr="00607384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607384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this</w:t>
      </w:r>
      <w:proofErr w:type="spellEnd"/>
      <w:r w:rsidRPr="00607384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607384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age</w:t>
      </w:r>
      <w:proofErr w:type="spellEnd"/>
      <w:r w:rsidRPr="00607384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. </w:t>
      </w:r>
      <w:proofErr w:type="spellStart"/>
      <w:r w:rsidRPr="00607384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An</w:t>
      </w:r>
      <w:proofErr w:type="spellEnd"/>
      <w:r w:rsidRPr="00607384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607384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empirical</w:t>
      </w:r>
      <w:proofErr w:type="spellEnd"/>
      <w:r w:rsidRPr="00607384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607384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study</w:t>
      </w:r>
      <w:proofErr w:type="spellEnd"/>
      <w:r w:rsidRPr="00607384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607384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of</w:t>
      </w:r>
      <w:proofErr w:type="spellEnd"/>
      <w:r w:rsidRPr="00607384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607384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the</w:t>
      </w:r>
      <w:proofErr w:type="spellEnd"/>
      <w:r w:rsidRPr="00607384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607384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psychological</w:t>
      </w:r>
      <w:proofErr w:type="spellEnd"/>
      <w:r w:rsidRPr="00607384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607384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features</w:t>
      </w:r>
      <w:proofErr w:type="spellEnd"/>
      <w:r w:rsidRPr="00607384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607384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of</w:t>
      </w:r>
      <w:proofErr w:type="spellEnd"/>
      <w:r w:rsidRPr="00607384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607384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emotional</w:t>
      </w:r>
      <w:proofErr w:type="spellEnd"/>
      <w:r w:rsidRPr="00607384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607384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well-being</w:t>
      </w:r>
      <w:proofErr w:type="spellEnd"/>
      <w:r w:rsidRPr="00607384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607384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in</w:t>
      </w:r>
      <w:proofErr w:type="spellEnd"/>
      <w:r w:rsidRPr="00607384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607384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older</w:t>
      </w:r>
      <w:proofErr w:type="spellEnd"/>
      <w:r w:rsidRPr="00607384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607384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preschool</w:t>
      </w:r>
      <w:proofErr w:type="spellEnd"/>
      <w:r w:rsidRPr="00607384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607384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children</w:t>
      </w:r>
      <w:proofErr w:type="spellEnd"/>
      <w:r w:rsidRPr="00607384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607384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was</w:t>
      </w:r>
      <w:proofErr w:type="spellEnd"/>
      <w:r w:rsidRPr="00607384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607384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conducted</w:t>
      </w:r>
      <w:proofErr w:type="spellEnd"/>
      <w:r w:rsidRPr="00607384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. A </w:t>
      </w:r>
      <w:proofErr w:type="spellStart"/>
      <w:r w:rsidRPr="00607384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training</w:t>
      </w:r>
      <w:proofErr w:type="spellEnd"/>
      <w:r w:rsidRPr="00607384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607384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program</w:t>
      </w:r>
      <w:proofErr w:type="spellEnd"/>
      <w:r w:rsidRPr="00607384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607384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was</w:t>
      </w:r>
      <w:proofErr w:type="spellEnd"/>
      <w:r w:rsidRPr="00607384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607384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developed</w:t>
      </w:r>
      <w:proofErr w:type="spellEnd"/>
      <w:r w:rsidRPr="00607384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, </w:t>
      </w:r>
      <w:proofErr w:type="spellStart"/>
      <w:r w:rsidRPr="00607384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and</w:t>
      </w:r>
      <w:proofErr w:type="spellEnd"/>
      <w:r w:rsidRPr="00607384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607384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psychological</w:t>
      </w:r>
      <w:proofErr w:type="spellEnd"/>
      <w:r w:rsidRPr="00607384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607384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recommendations</w:t>
      </w:r>
      <w:proofErr w:type="spellEnd"/>
      <w:r w:rsidRPr="00607384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607384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were</w:t>
      </w:r>
      <w:proofErr w:type="spellEnd"/>
      <w:r w:rsidRPr="00607384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607384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proposed</w:t>
      </w:r>
      <w:proofErr w:type="spellEnd"/>
      <w:r w:rsidRPr="00607384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607384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for</w:t>
      </w:r>
      <w:proofErr w:type="spellEnd"/>
      <w:r w:rsidRPr="00607384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607384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educators</w:t>
      </w:r>
      <w:proofErr w:type="spellEnd"/>
      <w:r w:rsidRPr="00607384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, </w:t>
      </w:r>
      <w:proofErr w:type="spellStart"/>
      <w:r w:rsidRPr="00607384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psychologists</w:t>
      </w:r>
      <w:proofErr w:type="spellEnd"/>
      <w:r w:rsidRPr="00607384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, </w:t>
      </w:r>
      <w:proofErr w:type="spellStart"/>
      <w:r w:rsidRPr="00607384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and</w:t>
      </w:r>
      <w:proofErr w:type="spellEnd"/>
      <w:r w:rsidRPr="00607384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607384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parents</w:t>
      </w:r>
      <w:proofErr w:type="spellEnd"/>
      <w:r w:rsidRPr="00607384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607384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to</w:t>
      </w:r>
      <w:proofErr w:type="spellEnd"/>
      <w:r w:rsidRPr="00607384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607384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support</w:t>
      </w:r>
      <w:proofErr w:type="spellEnd"/>
      <w:r w:rsidRPr="00607384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607384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the</w:t>
      </w:r>
      <w:proofErr w:type="spellEnd"/>
      <w:r w:rsidRPr="00607384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607384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emotional</w:t>
      </w:r>
      <w:proofErr w:type="spellEnd"/>
      <w:r w:rsidRPr="00607384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607384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well-being</w:t>
      </w:r>
      <w:proofErr w:type="spellEnd"/>
      <w:r w:rsidRPr="00607384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607384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of</w:t>
      </w:r>
      <w:proofErr w:type="spellEnd"/>
      <w:r w:rsidRPr="00607384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607384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older</w:t>
      </w:r>
      <w:proofErr w:type="spellEnd"/>
      <w:r w:rsidRPr="00607384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607384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preschool</w:t>
      </w:r>
      <w:proofErr w:type="spellEnd"/>
      <w:r w:rsidRPr="00607384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607384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children</w:t>
      </w:r>
      <w:proofErr w:type="spellEnd"/>
      <w:r w:rsidRPr="00607384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.</w:t>
      </w:r>
    </w:p>
    <w:p w:rsidR="00607384" w:rsidRPr="00607384" w:rsidRDefault="00607384" w:rsidP="00056774">
      <w:pPr>
        <w:spacing w:after="0" w:line="300" w:lineRule="auto"/>
        <w:ind w:firstLine="709"/>
        <w:jc w:val="both"/>
        <w:rPr>
          <w:rFonts w:asciiTheme="majorBidi" w:hAnsiTheme="majorBidi" w:cstheme="majorBidi"/>
          <w:color w:val="000000" w:themeColor="text1"/>
          <w:spacing w:val="-6"/>
          <w:sz w:val="28"/>
          <w:szCs w:val="28"/>
          <w:lang w:val="uk-UA"/>
        </w:rPr>
      </w:pPr>
      <w:proofErr w:type="spellStart"/>
      <w:r w:rsidRPr="00607384">
        <w:rPr>
          <w:rFonts w:asciiTheme="majorBidi" w:hAnsiTheme="majorBidi" w:cstheme="majorBidi"/>
          <w:b/>
          <w:bCs/>
          <w:color w:val="000000" w:themeColor="text1"/>
          <w:sz w:val="28"/>
          <w:szCs w:val="28"/>
          <w:lang w:val="uk-UA"/>
        </w:rPr>
        <w:t>Keywords</w:t>
      </w:r>
      <w:proofErr w:type="spellEnd"/>
      <w:r w:rsidRPr="00607384">
        <w:rPr>
          <w:rFonts w:asciiTheme="majorBidi" w:hAnsiTheme="majorBidi" w:cstheme="majorBidi"/>
          <w:b/>
          <w:bCs/>
          <w:color w:val="000000" w:themeColor="text1"/>
          <w:sz w:val="28"/>
          <w:szCs w:val="28"/>
          <w:lang w:val="uk-UA"/>
        </w:rPr>
        <w:t>:</w:t>
      </w:r>
      <w:r w:rsidRPr="00607384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607384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well-being</w:t>
      </w:r>
      <w:proofErr w:type="spellEnd"/>
      <w:r w:rsidRPr="00607384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, </w:t>
      </w:r>
      <w:proofErr w:type="spellStart"/>
      <w:r w:rsidRPr="00607384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psychological</w:t>
      </w:r>
      <w:proofErr w:type="spellEnd"/>
      <w:r w:rsidRPr="00607384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607384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well-being</w:t>
      </w:r>
      <w:proofErr w:type="spellEnd"/>
      <w:r w:rsidRPr="00607384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, </w:t>
      </w:r>
      <w:proofErr w:type="spellStart"/>
      <w:r w:rsidRPr="00607384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emotional</w:t>
      </w:r>
      <w:proofErr w:type="spellEnd"/>
      <w:r w:rsidRPr="00607384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607384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well-being</w:t>
      </w:r>
      <w:proofErr w:type="spellEnd"/>
      <w:r w:rsidRPr="00607384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, </w:t>
      </w:r>
      <w:proofErr w:type="spellStart"/>
      <w:r w:rsidRPr="00607384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older</w:t>
      </w:r>
      <w:proofErr w:type="spellEnd"/>
      <w:r w:rsidRPr="00607384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607384">
        <w:rPr>
          <w:rFonts w:asciiTheme="majorBidi" w:hAnsiTheme="majorBidi" w:cstheme="majorBidi"/>
          <w:color w:val="000000" w:themeColor="text1"/>
          <w:spacing w:val="-6"/>
          <w:sz w:val="28"/>
          <w:szCs w:val="28"/>
          <w:lang w:val="uk-UA"/>
        </w:rPr>
        <w:t>preschool</w:t>
      </w:r>
      <w:proofErr w:type="spellEnd"/>
      <w:r w:rsidRPr="00607384">
        <w:rPr>
          <w:rFonts w:asciiTheme="majorBidi" w:hAnsiTheme="majorBidi" w:cstheme="majorBidi"/>
          <w:color w:val="000000" w:themeColor="text1"/>
          <w:spacing w:val="-6"/>
          <w:sz w:val="28"/>
          <w:szCs w:val="28"/>
          <w:lang w:val="uk-UA"/>
        </w:rPr>
        <w:t xml:space="preserve"> </w:t>
      </w:r>
      <w:proofErr w:type="spellStart"/>
      <w:r w:rsidRPr="00607384">
        <w:rPr>
          <w:rFonts w:asciiTheme="majorBidi" w:hAnsiTheme="majorBidi" w:cstheme="majorBidi"/>
          <w:color w:val="000000" w:themeColor="text1"/>
          <w:spacing w:val="-6"/>
          <w:sz w:val="28"/>
          <w:szCs w:val="28"/>
          <w:lang w:val="uk-UA"/>
        </w:rPr>
        <w:t>children</w:t>
      </w:r>
      <w:proofErr w:type="spellEnd"/>
      <w:r w:rsidRPr="00607384">
        <w:rPr>
          <w:rFonts w:asciiTheme="majorBidi" w:hAnsiTheme="majorBidi" w:cstheme="majorBidi"/>
          <w:color w:val="000000" w:themeColor="text1"/>
          <w:spacing w:val="-6"/>
          <w:sz w:val="28"/>
          <w:szCs w:val="28"/>
          <w:lang w:val="uk-UA"/>
        </w:rPr>
        <w:t xml:space="preserve">, </w:t>
      </w:r>
      <w:proofErr w:type="spellStart"/>
      <w:r w:rsidRPr="00607384">
        <w:rPr>
          <w:rFonts w:asciiTheme="majorBidi" w:hAnsiTheme="majorBidi" w:cstheme="majorBidi"/>
          <w:color w:val="000000" w:themeColor="text1"/>
          <w:spacing w:val="-6"/>
          <w:sz w:val="28"/>
          <w:szCs w:val="28"/>
          <w:lang w:val="uk-UA"/>
        </w:rPr>
        <w:t>empirical</w:t>
      </w:r>
      <w:proofErr w:type="spellEnd"/>
      <w:r w:rsidRPr="00607384">
        <w:rPr>
          <w:rFonts w:asciiTheme="majorBidi" w:hAnsiTheme="majorBidi" w:cstheme="majorBidi"/>
          <w:color w:val="000000" w:themeColor="text1"/>
          <w:spacing w:val="-6"/>
          <w:sz w:val="28"/>
          <w:szCs w:val="28"/>
          <w:lang w:val="uk-UA"/>
        </w:rPr>
        <w:t xml:space="preserve"> </w:t>
      </w:r>
      <w:proofErr w:type="spellStart"/>
      <w:r w:rsidRPr="00607384">
        <w:rPr>
          <w:rFonts w:asciiTheme="majorBidi" w:hAnsiTheme="majorBidi" w:cstheme="majorBidi"/>
          <w:color w:val="000000" w:themeColor="text1"/>
          <w:spacing w:val="-6"/>
          <w:sz w:val="28"/>
          <w:szCs w:val="28"/>
          <w:lang w:val="uk-UA"/>
        </w:rPr>
        <w:t>research</w:t>
      </w:r>
      <w:proofErr w:type="spellEnd"/>
      <w:r w:rsidRPr="00607384">
        <w:rPr>
          <w:rFonts w:asciiTheme="majorBidi" w:hAnsiTheme="majorBidi" w:cstheme="majorBidi"/>
          <w:color w:val="000000" w:themeColor="text1"/>
          <w:spacing w:val="-6"/>
          <w:sz w:val="28"/>
          <w:szCs w:val="28"/>
          <w:lang w:val="uk-UA"/>
        </w:rPr>
        <w:t xml:space="preserve">, </w:t>
      </w:r>
      <w:proofErr w:type="spellStart"/>
      <w:r w:rsidRPr="00607384">
        <w:rPr>
          <w:rFonts w:asciiTheme="majorBidi" w:hAnsiTheme="majorBidi" w:cstheme="majorBidi"/>
          <w:color w:val="000000" w:themeColor="text1"/>
          <w:spacing w:val="-6"/>
          <w:sz w:val="28"/>
          <w:szCs w:val="28"/>
          <w:lang w:val="uk-UA"/>
        </w:rPr>
        <w:t>training</w:t>
      </w:r>
      <w:proofErr w:type="spellEnd"/>
      <w:r w:rsidRPr="00607384">
        <w:rPr>
          <w:rFonts w:asciiTheme="majorBidi" w:hAnsiTheme="majorBidi" w:cstheme="majorBidi"/>
          <w:color w:val="000000" w:themeColor="text1"/>
          <w:spacing w:val="-6"/>
          <w:sz w:val="28"/>
          <w:szCs w:val="28"/>
          <w:lang w:val="uk-UA"/>
        </w:rPr>
        <w:t xml:space="preserve"> </w:t>
      </w:r>
      <w:proofErr w:type="spellStart"/>
      <w:r w:rsidRPr="00607384">
        <w:rPr>
          <w:rFonts w:asciiTheme="majorBidi" w:hAnsiTheme="majorBidi" w:cstheme="majorBidi"/>
          <w:color w:val="000000" w:themeColor="text1"/>
          <w:spacing w:val="-6"/>
          <w:sz w:val="28"/>
          <w:szCs w:val="28"/>
          <w:lang w:val="uk-UA"/>
        </w:rPr>
        <w:t>program</w:t>
      </w:r>
      <w:proofErr w:type="spellEnd"/>
      <w:r w:rsidRPr="00607384">
        <w:rPr>
          <w:rFonts w:asciiTheme="majorBidi" w:hAnsiTheme="majorBidi" w:cstheme="majorBidi"/>
          <w:color w:val="000000" w:themeColor="text1"/>
          <w:spacing w:val="-6"/>
          <w:sz w:val="28"/>
          <w:szCs w:val="28"/>
          <w:lang w:val="uk-UA"/>
        </w:rPr>
        <w:t xml:space="preserve">, </w:t>
      </w:r>
      <w:proofErr w:type="spellStart"/>
      <w:r w:rsidRPr="00607384">
        <w:rPr>
          <w:rFonts w:asciiTheme="majorBidi" w:hAnsiTheme="majorBidi" w:cstheme="majorBidi"/>
          <w:color w:val="000000" w:themeColor="text1"/>
          <w:spacing w:val="-6"/>
          <w:sz w:val="28"/>
          <w:szCs w:val="28"/>
          <w:lang w:val="uk-UA"/>
        </w:rPr>
        <w:t>psychological</w:t>
      </w:r>
      <w:proofErr w:type="spellEnd"/>
      <w:r w:rsidRPr="00607384">
        <w:rPr>
          <w:rFonts w:asciiTheme="majorBidi" w:hAnsiTheme="majorBidi" w:cstheme="majorBidi"/>
          <w:color w:val="000000" w:themeColor="text1"/>
          <w:spacing w:val="-6"/>
          <w:sz w:val="28"/>
          <w:szCs w:val="28"/>
          <w:lang w:val="uk-UA"/>
        </w:rPr>
        <w:t xml:space="preserve"> </w:t>
      </w:r>
      <w:proofErr w:type="spellStart"/>
      <w:r w:rsidRPr="00607384">
        <w:rPr>
          <w:rFonts w:asciiTheme="majorBidi" w:hAnsiTheme="majorBidi" w:cstheme="majorBidi"/>
          <w:color w:val="000000" w:themeColor="text1"/>
          <w:spacing w:val="-6"/>
          <w:sz w:val="28"/>
          <w:szCs w:val="28"/>
          <w:lang w:val="uk-UA"/>
        </w:rPr>
        <w:t>recommendations</w:t>
      </w:r>
      <w:proofErr w:type="spellEnd"/>
      <w:r w:rsidRPr="00607384">
        <w:rPr>
          <w:rFonts w:asciiTheme="majorBidi" w:hAnsiTheme="majorBidi" w:cstheme="majorBidi"/>
          <w:color w:val="000000" w:themeColor="text1"/>
          <w:spacing w:val="-6"/>
          <w:sz w:val="28"/>
          <w:szCs w:val="28"/>
          <w:lang w:val="uk-UA"/>
        </w:rPr>
        <w:t>.</w:t>
      </w:r>
    </w:p>
    <w:sectPr w:rsidR="00607384" w:rsidRPr="00607384" w:rsidSect="0027560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1B42"/>
    <w:rsid w:val="000430DD"/>
    <w:rsid w:val="00056774"/>
    <w:rsid w:val="001841E9"/>
    <w:rsid w:val="001C5502"/>
    <w:rsid w:val="00203FDF"/>
    <w:rsid w:val="002646B1"/>
    <w:rsid w:val="00275606"/>
    <w:rsid w:val="00281B42"/>
    <w:rsid w:val="002C0D33"/>
    <w:rsid w:val="00347D61"/>
    <w:rsid w:val="00356714"/>
    <w:rsid w:val="00367515"/>
    <w:rsid w:val="00393005"/>
    <w:rsid w:val="00441492"/>
    <w:rsid w:val="00482AB1"/>
    <w:rsid w:val="00515419"/>
    <w:rsid w:val="00580C97"/>
    <w:rsid w:val="00607384"/>
    <w:rsid w:val="00651004"/>
    <w:rsid w:val="006D798E"/>
    <w:rsid w:val="006E1615"/>
    <w:rsid w:val="00700476"/>
    <w:rsid w:val="00883AAD"/>
    <w:rsid w:val="008D10AB"/>
    <w:rsid w:val="008E02A0"/>
    <w:rsid w:val="00943F3E"/>
    <w:rsid w:val="009D4DEC"/>
    <w:rsid w:val="00A57C22"/>
    <w:rsid w:val="00A623F5"/>
    <w:rsid w:val="00B2759D"/>
    <w:rsid w:val="00B33A54"/>
    <w:rsid w:val="00B70667"/>
    <w:rsid w:val="00C465B2"/>
    <w:rsid w:val="00D7220D"/>
    <w:rsid w:val="00D72D90"/>
    <w:rsid w:val="00E41E93"/>
    <w:rsid w:val="00F26933"/>
    <w:rsid w:val="00FD2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C66D3FA-DE6B-448B-9D4B-CE22591E3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02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0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basedOn w:val="a0"/>
    <w:link w:val="a3"/>
    <w:uiPriority w:val="99"/>
    <w:semiHidden/>
    <w:rsid w:val="0039300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1568</Words>
  <Characters>895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2459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Viktor</dc:creator>
  <cp:keywords/>
  <dc:description/>
  <cp:lastModifiedBy>Обліковий запис Microsoft</cp:lastModifiedBy>
  <cp:revision>30</cp:revision>
  <cp:lastPrinted>2024-12-01T10:50:00Z</cp:lastPrinted>
  <dcterms:created xsi:type="dcterms:W3CDTF">2023-05-13T19:02:00Z</dcterms:created>
  <dcterms:modified xsi:type="dcterms:W3CDTF">2026-06-11T19:04:00Z</dcterms:modified>
</cp:coreProperties>
</file>