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b/>
          <w:sz w:val="28"/>
          <w:szCs w:val="28"/>
        </w:rPr>
      </w:pPr>
      <w:r w:rsidRPr="00FE0DD5">
        <w:rPr>
          <w:b/>
          <w:sz w:val="28"/>
          <w:szCs w:val="28"/>
        </w:rPr>
        <w:t>АНОТАЦІЯ</w:t>
      </w: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709"/>
        <w:jc w:val="both"/>
        <w:rPr>
          <w:rFonts w:cs="Times New Roman"/>
          <w:sz w:val="28"/>
          <w:szCs w:val="28"/>
        </w:rPr>
      </w:pPr>
      <w:r w:rsidRPr="00FE0DD5">
        <w:rPr>
          <w:rFonts w:cs="Times New Roman"/>
          <w:b/>
          <w:sz w:val="28"/>
          <w:szCs w:val="28"/>
        </w:rPr>
        <w:t>Гуменюк І.</w:t>
      </w:r>
      <w:r w:rsidRPr="00FE0DD5">
        <w:rPr>
          <w:rFonts w:cs="Times New Roman"/>
          <w:sz w:val="28"/>
          <w:szCs w:val="28"/>
        </w:rPr>
        <w:t xml:space="preserve"> </w:t>
      </w:r>
      <w:r w:rsidR="00F017C0" w:rsidRPr="00F017C0">
        <w:rPr>
          <w:rFonts w:cs="Times New Roman"/>
          <w:b/>
          <w:bCs/>
          <w:sz w:val="28"/>
          <w:szCs w:val="28"/>
        </w:rPr>
        <w:t>Я</w:t>
      </w:r>
      <w:r w:rsidRPr="00F017C0">
        <w:rPr>
          <w:rFonts w:cs="Times New Roman"/>
          <w:b/>
          <w:bCs/>
          <w:sz w:val="28"/>
          <w:szCs w:val="28"/>
        </w:rPr>
        <w:t>.</w:t>
      </w:r>
      <w:r w:rsidRPr="00FE0DD5">
        <w:rPr>
          <w:rFonts w:cs="Times New Roman"/>
          <w:sz w:val="28"/>
          <w:szCs w:val="28"/>
        </w:rPr>
        <w:t xml:space="preserve"> Особливості </w:t>
      </w:r>
      <w:r w:rsidR="006203C0">
        <w:rPr>
          <w:rFonts w:cs="Times New Roman"/>
          <w:sz w:val="28"/>
          <w:szCs w:val="28"/>
        </w:rPr>
        <w:t>психічного</w:t>
      </w:r>
      <w:bookmarkStart w:id="0" w:name="_GoBack"/>
      <w:bookmarkEnd w:id="0"/>
      <w:r w:rsidR="00F017C0">
        <w:rPr>
          <w:rFonts w:cs="Times New Roman"/>
          <w:sz w:val="28"/>
          <w:szCs w:val="28"/>
        </w:rPr>
        <w:t xml:space="preserve"> </w:t>
      </w:r>
      <w:r w:rsidRPr="00FE0DD5">
        <w:rPr>
          <w:rFonts w:cs="Times New Roman"/>
          <w:sz w:val="28"/>
          <w:szCs w:val="28"/>
        </w:rPr>
        <w:t>розвитку дітей з когнітивними порушеннями. Кваліфікаційна робота на здобуття освітнього ступеня «бакалавр» зі спеціальності 053 Психологія. ТНПУ ім. В. Гнатюка. Тернопіль, 2026. 69 с.</w:t>
      </w: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Times New Roman"/>
          <w:sz w:val="28"/>
          <w:szCs w:val="28"/>
        </w:rPr>
      </w:pPr>
      <w:r w:rsidRPr="00FE0DD5">
        <w:rPr>
          <w:rFonts w:cs="Times New Roman"/>
          <w:sz w:val="28"/>
          <w:szCs w:val="28"/>
        </w:rPr>
        <w:t xml:space="preserve">У кваліфікаційній роботі здійснено теоретико-методологічний аналіз сучасних підходів до вивчення когнітивних порушень у дитячому віці; розкрито психологічні особливості розвитку дітей із різними порушеннями розвитку; охарактеризовано специфіку розвитку уваги, пам’яті, мислення та інших когнітивних процесів у дітей з розладами аутистичного спектра та затримкою психічного розвитку. У роботі обґрунтовано та підібрано комплекс психодіагностичних методик для емпіричного дослідження когнітивної сфери дітей молодшого шкільного віку. Проведено емпіричне дослідження особливостей когнітивного розвитку дітей із РАС та ЗПР, здійснено порівняльний аналіз отриманих результатів і визначено специфіку когнітивних профілів досліджуваних груп. </w:t>
      </w: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709"/>
        <w:jc w:val="both"/>
        <w:rPr>
          <w:rFonts w:cs="Times New Roman"/>
          <w:sz w:val="28"/>
          <w:szCs w:val="28"/>
        </w:rPr>
      </w:pPr>
      <w:r w:rsidRPr="00FE0DD5">
        <w:rPr>
          <w:rFonts w:cs="Times New Roman"/>
          <w:b/>
          <w:sz w:val="28"/>
          <w:szCs w:val="28"/>
        </w:rPr>
        <w:t>Ключові слова:</w:t>
      </w:r>
      <w:r w:rsidRPr="00FE0DD5">
        <w:rPr>
          <w:rFonts w:cs="Times New Roman"/>
          <w:sz w:val="28"/>
          <w:szCs w:val="28"/>
        </w:rPr>
        <w:t xml:space="preserve"> когнітивні процеси, когнітивні порушення, психологічна корекція, розлади аутистичного спектра, затримка психічного розвитку, увага, пам’ять, мислення.</w:t>
      </w: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Times New Roman"/>
          <w:sz w:val="28"/>
          <w:szCs w:val="28"/>
        </w:rPr>
      </w:pP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sz w:val="28"/>
          <w:szCs w:val="28"/>
        </w:rPr>
      </w:pPr>
      <w:r w:rsidRPr="00FE0DD5">
        <w:rPr>
          <w:rFonts w:cs="Times New Roman"/>
          <w:b/>
          <w:sz w:val="28"/>
          <w:szCs w:val="28"/>
        </w:rPr>
        <w:t>ABSTRACT</w:t>
      </w: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709"/>
        <w:jc w:val="both"/>
        <w:rPr>
          <w:rFonts w:cs="Times New Roman"/>
          <w:sz w:val="28"/>
          <w:szCs w:val="28"/>
        </w:rPr>
      </w:pPr>
      <w:r w:rsidRPr="00FE0DD5">
        <w:rPr>
          <w:rFonts w:cs="Times New Roman"/>
          <w:b/>
          <w:sz w:val="28"/>
          <w:szCs w:val="28"/>
        </w:rPr>
        <w:t>Humeniuk I.</w:t>
      </w:r>
      <w:r w:rsidRPr="00FE0DD5">
        <w:rPr>
          <w:rFonts w:cs="Times New Roman"/>
          <w:sz w:val="28"/>
          <w:szCs w:val="28"/>
        </w:rPr>
        <w:t xml:space="preserve"> </w:t>
      </w:r>
      <w:r w:rsidR="00F017C0" w:rsidRPr="00F017C0">
        <w:rPr>
          <w:rFonts w:cs="Times New Roman"/>
          <w:b/>
          <w:bCs/>
          <w:sz w:val="28"/>
          <w:szCs w:val="28"/>
          <w:lang w:val="en-US"/>
        </w:rPr>
        <w:t>Y.</w:t>
      </w:r>
      <w:r w:rsidRPr="00FE0DD5">
        <w:rPr>
          <w:rFonts w:cs="Times New Roman"/>
          <w:sz w:val="28"/>
          <w:szCs w:val="28"/>
        </w:rPr>
        <w:t xml:space="preserve"> </w:t>
      </w:r>
      <w:r w:rsidR="00F017C0">
        <w:rPr>
          <w:rFonts w:cs="Times New Roman"/>
          <w:sz w:val="28"/>
          <w:szCs w:val="28"/>
          <w:lang w:val="en-US"/>
        </w:rPr>
        <w:t xml:space="preserve">Psychological Characteristics of Mental </w:t>
      </w:r>
      <w:r w:rsidRPr="00FE0DD5">
        <w:rPr>
          <w:rFonts w:cs="Times New Roman"/>
          <w:sz w:val="28"/>
          <w:szCs w:val="28"/>
        </w:rPr>
        <w:t xml:space="preserve">Development </w:t>
      </w:r>
      <w:r w:rsidR="00F017C0">
        <w:rPr>
          <w:rFonts w:cs="Times New Roman"/>
          <w:sz w:val="28"/>
          <w:szCs w:val="28"/>
          <w:lang w:val="en-US"/>
        </w:rPr>
        <w:t>in</w:t>
      </w:r>
      <w:r w:rsidRPr="00FE0DD5">
        <w:rPr>
          <w:rFonts w:cs="Times New Roman"/>
          <w:sz w:val="28"/>
          <w:szCs w:val="28"/>
        </w:rPr>
        <w:t xml:space="preserve"> </w:t>
      </w:r>
      <w:r w:rsidR="00F017C0">
        <w:rPr>
          <w:rFonts w:cs="Times New Roman"/>
          <w:sz w:val="28"/>
          <w:szCs w:val="28"/>
          <w:lang w:val="en-US"/>
        </w:rPr>
        <w:t>C</w:t>
      </w:r>
      <w:r w:rsidRPr="00FE0DD5">
        <w:rPr>
          <w:rFonts w:cs="Times New Roman"/>
          <w:sz w:val="28"/>
          <w:szCs w:val="28"/>
        </w:rPr>
        <w:t xml:space="preserve">hildren with </w:t>
      </w:r>
      <w:r w:rsidR="00F017C0">
        <w:rPr>
          <w:rFonts w:cs="Times New Roman"/>
          <w:sz w:val="28"/>
          <w:szCs w:val="28"/>
          <w:lang w:val="en-US"/>
        </w:rPr>
        <w:t>C</w:t>
      </w:r>
      <w:r w:rsidRPr="00FE0DD5">
        <w:rPr>
          <w:rFonts w:cs="Times New Roman"/>
          <w:sz w:val="28"/>
          <w:szCs w:val="28"/>
        </w:rPr>
        <w:t xml:space="preserve">ognitive </w:t>
      </w:r>
      <w:r w:rsidR="00F017C0">
        <w:rPr>
          <w:rFonts w:cs="Times New Roman"/>
          <w:sz w:val="28"/>
          <w:szCs w:val="28"/>
          <w:lang w:val="en-US"/>
        </w:rPr>
        <w:t>I</w:t>
      </w:r>
      <w:r w:rsidRPr="00FE0DD5">
        <w:rPr>
          <w:rFonts w:cs="Times New Roman"/>
          <w:sz w:val="28"/>
          <w:szCs w:val="28"/>
        </w:rPr>
        <w:t>mpairments. Bachelor’s qualification thesis in specialty 053 Psychology. Ternopil Volodymyr Hnatiuk National Pedagogical University. Ternopil, 2026. 69 p.</w:t>
      </w:r>
    </w:p>
    <w:p w:rsidR="001434E7"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Times New Roman"/>
          <w:sz w:val="28"/>
          <w:szCs w:val="28"/>
        </w:rPr>
      </w:pPr>
      <w:r w:rsidRPr="00FE0DD5">
        <w:rPr>
          <w:rFonts w:cs="Times New Roman"/>
          <w:sz w:val="28"/>
          <w:szCs w:val="28"/>
        </w:rPr>
        <w:t>The qualification thesis presents a theoretical and methodological analysis of modern approaches to the study of cognitive disorders in childhood; reveals psychological peculiarities of the development of children with various developmental disorders; characterizes the specifics of attention, memory, thinking and other cognitive processes in children with autism spectrum disorders and developmental delay. The paper substantiates and selects a комплекс of psychodiagnostic methods for empirical research of the cognitive sphere of primary school children. An empirical study of the peculiarities of cognitive development of children with ASD and developmental delay was conducted, a comparative analysis of the obtained results was carried out, and the specifics of cognitive profiles of the studied groups were determined.</w:t>
      </w:r>
    </w:p>
    <w:p w:rsidR="001434E7" w:rsidRPr="00FE0DD5" w:rsidRDefault="001434E7" w:rsidP="00143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Times New Roman"/>
          <w:sz w:val="28"/>
          <w:szCs w:val="28"/>
        </w:rPr>
      </w:pPr>
      <w:r w:rsidRPr="00FE0DD5">
        <w:rPr>
          <w:rFonts w:cs="Times New Roman"/>
          <w:sz w:val="28"/>
          <w:szCs w:val="28"/>
        </w:rPr>
        <w:tab/>
      </w:r>
      <w:r w:rsidRPr="00FE0DD5">
        <w:rPr>
          <w:rFonts w:cs="Times New Roman"/>
          <w:b/>
          <w:sz w:val="28"/>
          <w:szCs w:val="28"/>
        </w:rPr>
        <w:t>Keywords:</w:t>
      </w:r>
      <w:r w:rsidRPr="00FE0DD5">
        <w:rPr>
          <w:rFonts w:cs="Times New Roman"/>
          <w:sz w:val="28"/>
          <w:szCs w:val="28"/>
        </w:rPr>
        <w:t xml:space="preserve"> cognitive processes, cognitive disorders, psychological correction, autism spectrum disorders, developmental delay, attention, memory, thinking.</w:t>
      </w:r>
    </w:p>
    <w:p w:rsidR="005E5597" w:rsidRPr="001434E7" w:rsidRDefault="005E5597" w:rsidP="001434E7"/>
    <w:sectPr w:rsidR="005E5597" w:rsidRPr="001434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6B5"/>
    <w:rsid w:val="001434E7"/>
    <w:rsid w:val="003F2285"/>
    <w:rsid w:val="005E5597"/>
    <w:rsid w:val="006203C0"/>
    <w:rsid w:val="00E016B5"/>
    <w:rsid w:val="00F017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89AC0"/>
  <w15:docId w15:val="{C91021B3-F47C-48C8-856B-7F34949B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434E7"/>
    <w:pPr>
      <w:spacing w:after="0" w:line="240" w:lineRule="auto"/>
    </w:pPr>
    <w:rPr>
      <w:rFonts w:ascii="Times New Roman" w:eastAsia="Arial Unicode MS" w:hAnsi="Times New Roman" w:cs="Arial Unicode MS"/>
      <w:color w:val="000000"/>
      <w:sz w:val="21"/>
      <w:szCs w:val="21"/>
      <w:u w:color="00000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1513</Words>
  <Characters>863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cp:lastModifiedBy>
  <cp:revision>5</cp:revision>
  <dcterms:created xsi:type="dcterms:W3CDTF">2026-06-17T14:01:00Z</dcterms:created>
  <dcterms:modified xsi:type="dcterms:W3CDTF">2026-06-19T08:13:00Z</dcterms:modified>
</cp:coreProperties>
</file>