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EA1D" w14:textId="77777777" w:rsidR="00BF48AE" w:rsidRPr="00BF48AE" w:rsidRDefault="00BF48AE" w:rsidP="00BF48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48AE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</w:p>
    <w:p w14:paraId="4D7050D9" w14:textId="77777777" w:rsidR="00BF48AE" w:rsidRPr="00BF48AE" w:rsidRDefault="00BF48AE" w:rsidP="00BF48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DA677A" w14:textId="322D657C" w:rsidR="00BF48AE" w:rsidRPr="00BF48AE" w:rsidRDefault="00BF48AE" w:rsidP="009E4E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5CA6">
        <w:rPr>
          <w:rFonts w:ascii="Times New Roman" w:hAnsi="Times New Roman" w:cs="Times New Roman"/>
          <w:sz w:val="28"/>
          <w:szCs w:val="28"/>
          <w:lang w:val="uk-UA"/>
        </w:rPr>
        <w:t>Пулька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5CA6">
        <w:rPr>
          <w:rFonts w:ascii="Times New Roman" w:hAnsi="Times New Roman" w:cs="Times New Roman"/>
          <w:sz w:val="28"/>
          <w:szCs w:val="28"/>
          <w:lang w:val="uk-UA"/>
        </w:rPr>
        <w:t>Володимир Вікторович.</w:t>
      </w:r>
      <w:r w:rsidRPr="00BF4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Роль Олександра Барвінського у розвитку громадсько-релігійного життя у Галичині в кінці</w:t>
      </w:r>
      <w:r w:rsidRPr="00BF48AE">
        <w:rPr>
          <w:rFonts w:ascii="Times New Roman" w:hAnsi="Times New Roman" w:cs="Times New Roman"/>
          <w:sz w:val="28"/>
          <w:szCs w:val="28"/>
        </w:rPr>
        <w:t xml:space="preserve"> ХІХ – на початку ХХ ст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оліть</w:t>
      </w:r>
      <w:proofErr w:type="spellEnd"/>
      <w:r w:rsidRPr="00BF48AE">
        <w:rPr>
          <w:rFonts w:ascii="Times New Roman" w:hAnsi="Times New Roman" w:cs="Times New Roman"/>
          <w:sz w:val="28"/>
          <w:szCs w:val="28"/>
        </w:rPr>
        <w:t>: Бакалаврська робота. – Тернопіль,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F48AE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C5CA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BF48AE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1DC09A93" w14:textId="0274A2F6" w:rsidR="00BF48AE" w:rsidRPr="00BF48AE" w:rsidRDefault="00BF48AE" w:rsidP="009E4E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48AE">
        <w:rPr>
          <w:rFonts w:ascii="Times New Roman" w:hAnsi="Times New Roman" w:cs="Times New Roman"/>
          <w:sz w:val="28"/>
          <w:szCs w:val="28"/>
        </w:rPr>
        <w:t>У бакалаврській роботі досліджується становлення та ро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Олександра Барвінського у розвитку громадсько-релігійного життя у Галичині в кінці</w:t>
      </w:r>
      <w:r w:rsidRPr="00BF48AE">
        <w:rPr>
          <w:rFonts w:ascii="Times New Roman" w:hAnsi="Times New Roman" w:cs="Times New Roman"/>
          <w:sz w:val="28"/>
          <w:szCs w:val="28"/>
        </w:rPr>
        <w:t xml:space="preserve"> ХІХ – на початку ХХ ст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оліть</w:t>
      </w:r>
      <w:proofErr w:type="spellEnd"/>
      <w:r w:rsidRPr="00BF48AE">
        <w:rPr>
          <w:rFonts w:ascii="Times New Roman" w:hAnsi="Times New Roman" w:cs="Times New Roman"/>
          <w:sz w:val="28"/>
          <w:szCs w:val="28"/>
        </w:rPr>
        <w:t>.</w:t>
      </w:r>
    </w:p>
    <w:p w14:paraId="00F6B86C" w14:textId="5B71A355" w:rsidR="00BF48AE" w:rsidRPr="00BF48AE" w:rsidRDefault="00BF48AE" w:rsidP="009E4E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Досліджено рід Барвінських, життєвий та громадський шлях О. Барвінського, педагогічну, громадсько-просвітницьку, публіцистичну, </w:t>
      </w:r>
      <w:r w:rsidR="007C5CA6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олітичну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редакторстко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-видавничу діяльність.</w:t>
      </w:r>
    </w:p>
    <w:p w14:paraId="6EB8CDE4" w14:textId="675CEEE7" w:rsidR="00A22B80" w:rsidRDefault="00BF48AE" w:rsidP="009E4E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5CA6">
        <w:rPr>
          <w:rFonts w:ascii="Times New Roman" w:hAnsi="Times New Roman" w:cs="Times New Roman"/>
          <w:sz w:val="28"/>
          <w:szCs w:val="28"/>
          <w:u w:val="single"/>
        </w:rPr>
        <w:t>Ключові слова</w:t>
      </w:r>
      <w:r w:rsidRPr="00BF48AE">
        <w:rPr>
          <w:rFonts w:ascii="Times New Roman" w:hAnsi="Times New Roman" w:cs="Times New Roman"/>
          <w:sz w:val="28"/>
          <w:szCs w:val="28"/>
        </w:rPr>
        <w:t xml:space="preserve">: </w:t>
      </w:r>
      <w:r w:rsidR="007C5CA6">
        <w:rPr>
          <w:rFonts w:ascii="Times New Roman" w:hAnsi="Times New Roman" w:cs="Times New Roman"/>
          <w:sz w:val="28"/>
          <w:szCs w:val="28"/>
          <w:lang w:val="uk-UA"/>
        </w:rPr>
        <w:t xml:space="preserve">О. Барвінський, </w:t>
      </w:r>
      <w:r w:rsidR="000D5FE6">
        <w:rPr>
          <w:rFonts w:ascii="Times New Roman" w:hAnsi="Times New Roman" w:cs="Times New Roman"/>
          <w:sz w:val="28"/>
          <w:szCs w:val="28"/>
          <w:lang w:val="uk-UA"/>
        </w:rPr>
        <w:t xml:space="preserve">публіцистика, громадський діяч, діяльність, </w:t>
      </w:r>
      <w:r w:rsidR="009E4E4D">
        <w:rPr>
          <w:rFonts w:ascii="Times New Roman" w:hAnsi="Times New Roman" w:cs="Times New Roman"/>
          <w:sz w:val="28"/>
          <w:szCs w:val="28"/>
          <w:lang w:val="uk-UA"/>
        </w:rPr>
        <w:t>Україна.</w:t>
      </w:r>
    </w:p>
    <w:p w14:paraId="02689B1F" w14:textId="77777777" w:rsidR="009E4E4D" w:rsidRDefault="009E4E4D" w:rsidP="009E4E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DE3088" w14:textId="77777777" w:rsidR="009E4E4D" w:rsidRDefault="009E4E4D" w:rsidP="009E4E4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D8063C" w14:textId="7C99C44B" w:rsidR="009E4E4D" w:rsidRDefault="009E4E4D" w:rsidP="009E4E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9E4E4D">
        <w:rPr>
          <w:rFonts w:ascii="Times New Roman" w:hAnsi="Times New Roman" w:cs="Times New Roman"/>
          <w:b/>
          <w:bCs/>
          <w:sz w:val="28"/>
          <w:szCs w:val="28"/>
          <w:lang w:val="uk-UA"/>
        </w:rPr>
        <w:t>Summary</w:t>
      </w:r>
      <w:proofErr w:type="spellEnd"/>
    </w:p>
    <w:p w14:paraId="5A54FE7D" w14:textId="77777777" w:rsidR="00716A24" w:rsidRDefault="00716A24" w:rsidP="009E4E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965D81" w14:textId="322C99EF" w:rsidR="009E4E4D" w:rsidRPr="009E4E4D" w:rsidRDefault="009E4E4D" w:rsidP="009E4E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Pulka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V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V.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role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Oleksandr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Barvinsky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religious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Galicia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late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19th -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early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20th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centuries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Bachelor's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thesis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Ternopil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>, 2026. - 61 p.</w:t>
      </w:r>
    </w:p>
    <w:p w14:paraId="6F8DF680" w14:textId="77777777" w:rsidR="009E4E4D" w:rsidRPr="009E4E4D" w:rsidRDefault="009E4E4D" w:rsidP="009E4E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bachelor's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thesis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examines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formation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role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Oleksandr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Barvinsky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religious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Galicia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late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19th -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early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20th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centuries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18806E0" w14:textId="77777777" w:rsidR="009E4E4D" w:rsidRPr="009E4E4D" w:rsidRDefault="009E4E4D" w:rsidP="009E4E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Barvinsky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O.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Barvinsky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pedagogical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public-educational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journalistic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editorial-publishing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activities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studied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8037B7" w14:textId="1A7C90C0" w:rsidR="009E4E4D" w:rsidRPr="009E4E4D" w:rsidRDefault="009E4E4D" w:rsidP="009E4E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E4E4D">
        <w:rPr>
          <w:rFonts w:ascii="Times New Roman" w:hAnsi="Times New Roman" w:cs="Times New Roman"/>
          <w:sz w:val="28"/>
          <w:szCs w:val="28"/>
          <w:u w:val="single"/>
          <w:lang w:val="uk-UA"/>
        </w:rPr>
        <w:t>Keywords</w:t>
      </w:r>
      <w:proofErr w:type="spellEnd"/>
      <w:r w:rsidRPr="009E4E4D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O.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Barvinsky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journalism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figure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E4E4D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9E4E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9E4E4D" w:rsidRPr="009E4E4D" w:rsidSect="00BF48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80"/>
    <w:rsid w:val="000D5FE6"/>
    <w:rsid w:val="00716A24"/>
    <w:rsid w:val="007C5CA6"/>
    <w:rsid w:val="007F7B41"/>
    <w:rsid w:val="009E4E4D"/>
    <w:rsid w:val="00A22B80"/>
    <w:rsid w:val="00BF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7EC5"/>
  <w15:chartTrackingRefBased/>
  <w15:docId w15:val="{939E65E0-9786-4228-B391-7651E6C0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B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B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B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B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B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B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B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B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22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22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2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22B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2B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2B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2B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22B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22B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2026-06-09T06:34:00Z</dcterms:created>
  <dcterms:modified xsi:type="dcterms:W3CDTF">2026-06-09T07:24:00Z</dcterms:modified>
</cp:coreProperties>
</file>