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4D" w:rsidRPr="006B644D" w:rsidRDefault="006B644D" w:rsidP="006B644D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</w:t>
      </w:r>
      <w:r w:rsidRP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АНОТАЦІЯ</w:t>
      </w:r>
    </w:p>
    <w:p w:rsidR="006B644D" w:rsidRPr="006B644D" w:rsidRDefault="00D9402D" w:rsidP="006B644D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6B644D" w:rsidRP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Марчук А.</w:t>
      </w:r>
      <w:r w:rsidR="001D32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B644D" w:rsidRP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І. Острозька академія як центр розвитку культури та освіти на українських землях наприкінці XVI –</w:t>
      </w:r>
      <w:r w:rsidR="001D32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B644D" w:rsidRP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початку XVII ст. Бакалаврська робота. Тернопіль, 2026. </w:t>
      </w:r>
    </w:p>
    <w:p w:rsidR="006B644D" w:rsidRPr="006B644D" w:rsidRDefault="00D9402D" w:rsidP="006B644D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>У  роботі досліджено процес становлення Острозької академії як центру розвитку культури на українських земел</w:t>
      </w:r>
      <w:r w:rsidR="001D32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ях.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Проаналізовано передумови заснування Академії, визначено роль </w:t>
      </w:r>
      <w:r w:rsidR="001D32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князя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Василя-Костянтина Острозького як засновника цього центру. Особливу увагу відведено впливу, який здійснила </w:t>
      </w:r>
      <w:r w:rsidR="001D324E">
        <w:rPr>
          <w:rFonts w:ascii="Times New Roman" w:hAnsi="Times New Roman" w:cs="Times New Roman"/>
          <w:noProof/>
          <w:sz w:val="28"/>
          <w:szCs w:val="28"/>
          <w:lang w:eastAsia="ru-RU"/>
        </w:rPr>
        <w:t>Острозька а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кадемія на формування православної інтелектуальної еліти. У роботі також розглянуто історичне значення Острозької академії в українській культурі другої половини XVI – першої половини XVII ст., проаналізовано причини занепаду цього закладу освіти та припинення його існування. Досліджено також методичний потенціал цієї теми в </w:t>
      </w:r>
      <w:r w:rsidR="001D324E">
        <w:rPr>
          <w:rFonts w:ascii="Times New Roman" w:hAnsi="Times New Roman" w:cs="Times New Roman"/>
          <w:noProof/>
          <w:sz w:val="28"/>
          <w:szCs w:val="28"/>
          <w:lang w:eastAsia="ru-RU"/>
        </w:rPr>
        <w:t>шкільному</w:t>
      </w:r>
      <w:r w:rsidR="001D324E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курсі історії України. </w:t>
      </w:r>
    </w:p>
    <w:p w:rsidR="006B644D" w:rsidRPr="006B644D" w:rsidRDefault="00D9402D" w:rsidP="006B644D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B644D" w:rsidRPr="00D940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Ключові слова: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32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Острозька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академія, Острог, </w:t>
      </w:r>
      <w:r w:rsidR="009152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князь </w:t>
      </w:r>
      <w:r w:rsidR="00915271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>Васил</w:t>
      </w:r>
      <w:r w:rsidR="00915271">
        <w:rPr>
          <w:rFonts w:ascii="Times New Roman" w:hAnsi="Times New Roman" w:cs="Times New Roman"/>
          <w:noProof/>
          <w:sz w:val="28"/>
          <w:szCs w:val="28"/>
          <w:lang w:eastAsia="ru-RU"/>
        </w:rPr>
        <w:t>ь-Костянтин</w:t>
      </w:r>
      <w:r w:rsidR="00915271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Острозьк</w:t>
      </w:r>
      <w:r w:rsidR="009152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ий,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>культура, освіта.</w:t>
      </w:r>
    </w:p>
    <w:p w:rsidR="006B644D" w:rsidRPr="006B644D" w:rsidRDefault="006B644D" w:rsidP="006B644D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9402D" w:rsidRDefault="006B644D" w:rsidP="006B644D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</w:t>
      </w:r>
      <w:r w:rsidR="00D940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ABSTRACT</w:t>
      </w:r>
    </w:p>
    <w:p w:rsidR="00496B8D" w:rsidRDefault="00D9402D" w:rsidP="001D324E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6B644D" w:rsidRP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Marchuk A.І.  Ostroh Academy as a center for the development of culture and education in Ukraini</w:t>
      </w:r>
      <w:r w:rsidR="001D32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an lands at the end of the 16th ‒</w:t>
      </w:r>
      <w:r w:rsidR="006B644D" w:rsidRP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beginning of the 17th centuries. Bac</w:t>
      </w:r>
      <w:r w:rsidR="006B64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helor's thesis. Ternopil, 2026.</w:t>
      </w:r>
    </w:p>
    <w:p w:rsidR="003E5938" w:rsidRPr="003E5938" w:rsidRDefault="00D9402D" w:rsidP="001D324E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The work examines the process of the formation of the Ostroh Academy as a center for the development of culture on the territory of Ukrainian lands. The prerequisites for the founding of the Academy are analyzed, the role of </w:t>
      </w:r>
      <w:r w:rsidR="001D32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prince </w:t>
      </w:r>
      <w:r w:rsidR="001D324E" w:rsidRPr="001D32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Konstanty Wasyl Ostrogski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as the founder of this center is determined. Special attention is paid to the influence that the </w:t>
      </w:r>
      <w:r w:rsidR="003E5938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Ostroh academy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>had on the formation of the Orthodox intell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ectual elite.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The work also examines the historical significance of the Ostroh Academy in Ukrainian culture of the second half of the 16th </w:t>
      </w:r>
      <w:r w:rsidR="001D324E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first</w:t>
      </w:r>
      <w:r w:rsidR="001D32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half of the 17th centuries, the reasons for the decline of this educational institution and the cessation of its existence are analyzed. </w:t>
      </w:r>
      <w:r w:rsidR="003E5938" w:rsidRPr="003E593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The methodological potential of this topic in the school history course of Ukraine was also investigated.</w:t>
      </w:r>
    </w:p>
    <w:p w:rsidR="006B644D" w:rsidRPr="006B644D" w:rsidRDefault="00D9402D" w:rsidP="00D9402D">
      <w:pPr>
        <w:spacing w:after="0" w:line="276" w:lineRule="auto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40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6B644D" w:rsidRPr="00D940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Keywords: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324E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Ostroh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academy, Ostroh, </w:t>
      </w:r>
      <w:r w:rsidR="001D32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prince </w:t>
      </w:r>
      <w:r w:rsidR="001D324E" w:rsidRPr="001D324E">
        <w:rPr>
          <w:rFonts w:ascii="Times New Roman" w:hAnsi="Times New Roman" w:cs="Times New Roman"/>
          <w:noProof/>
          <w:sz w:val="28"/>
          <w:szCs w:val="28"/>
          <w:lang w:eastAsia="ru-RU"/>
        </w:rPr>
        <w:t>Konstanty Wasyl Ostrogski</w:t>
      </w:r>
      <w:r w:rsidR="001D32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,</w:t>
      </w:r>
      <w:r w:rsidR="001D324E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644D" w:rsidRPr="006B644D">
        <w:rPr>
          <w:rFonts w:ascii="Times New Roman" w:hAnsi="Times New Roman" w:cs="Times New Roman"/>
          <w:noProof/>
          <w:sz w:val="28"/>
          <w:szCs w:val="28"/>
          <w:lang w:eastAsia="ru-RU"/>
        </w:rPr>
        <w:t>culture, education.</w:t>
      </w:r>
    </w:p>
    <w:p w:rsidR="00DF6D1F" w:rsidRPr="00DF6D1F" w:rsidRDefault="00DF6D1F" w:rsidP="00DF6D1F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E7200" w:rsidRPr="000E7200" w:rsidRDefault="000E7200" w:rsidP="00D9402D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5DA9" w:rsidRPr="009A5DA9" w:rsidRDefault="009A5DA9" w:rsidP="009A5DA9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22F7C" w:rsidRDefault="00922F7C" w:rsidP="00A12B3E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59F5" w:rsidRPr="00B859F5" w:rsidRDefault="00B859F5" w:rsidP="00A12B3E">
      <w:pPr>
        <w:spacing w:after="0" w:line="276" w:lineRule="auto"/>
        <w:jc w:val="both"/>
        <w:outlineLvl w:val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22F7C" w:rsidRPr="00A12B3E" w:rsidRDefault="00922F7C" w:rsidP="00A12B3E">
      <w:pPr>
        <w:spacing w:after="0" w:line="276" w:lineRule="auto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B030B" w:rsidRPr="00EB030B" w:rsidRDefault="00EB030B" w:rsidP="00EB030B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B030B" w:rsidRPr="00EB030B" w:rsidSect="008D5A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09A"/>
    <w:multiLevelType w:val="multilevel"/>
    <w:tmpl w:val="945C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8471C"/>
    <w:multiLevelType w:val="multilevel"/>
    <w:tmpl w:val="7F2C3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DB777F"/>
    <w:multiLevelType w:val="multilevel"/>
    <w:tmpl w:val="324CF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E4F2D"/>
    <w:multiLevelType w:val="multilevel"/>
    <w:tmpl w:val="5C1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376E2"/>
    <w:multiLevelType w:val="multilevel"/>
    <w:tmpl w:val="224C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E73E39"/>
    <w:multiLevelType w:val="multilevel"/>
    <w:tmpl w:val="83C6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B566E"/>
    <w:multiLevelType w:val="hybridMultilevel"/>
    <w:tmpl w:val="FB2EA408"/>
    <w:lvl w:ilvl="0" w:tplc="3642F55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B792B"/>
    <w:multiLevelType w:val="hybridMultilevel"/>
    <w:tmpl w:val="9BBA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A6805"/>
    <w:multiLevelType w:val="multilevel"/>
    <w:tmpl w:val="ADC8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00FE5"/>
    <w:multiLevelType w:val="hybridMultilevel"/>
    <w:tmpl w:val="F1805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D72EB6"/>
    <w:multiLevelType w:val="hybridMultilevel"/>
    <w:tmpl w:val="D5BAD1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63845"/>
    <w:multiLevelType w:val="multilevel"/>
    <w:tmpl w:val="BD64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C6473A"/>
    <w:rsid w:val="0000632C"/>
    <w:rsid w:val="00046E22"/>
    <w:rsid w:val="000663CF"/>
    <w:rsid w:val="000A27FF"/>
    <w:rsid w:val="000A57DA"/>
    <w:rsid w:val="000E7016"/>
    <w:rsid w:val="000E7200"/>
    <w:rsid w:val="00133E29"/>
    <w:rsid w:val="00182390"/>
    <w:rsid w:val="001B322E"/>
    <w:rsid w:val="001C6F63"/>
    <w:rsid w:val="001D324E"/>
    <w:rsid w:val="001E1FA4"/>
    <w:rsid w:val="00202122"/>
    <w:rsid w:val="002165D7"/>
    <w:rsid w:val="00231996"/>
    <w:rsid w:val="00277717"/>
    <w:rsid w:val="002A6F11"/>
    <w:rsid w:val="00372596"/>
    <w:rsid w:val="003E5938"/>
    <w:rsid w:val="00443711"/>
    <w:rsid w:val="00444D01"/>
    <w:rsid w:val="00496B8D"/>
    <w:rsid w:val="00510C26"/>
    <w:rsid w:val="005B3258"/>
    <w:rsid w:val="005E0A92"/>
    <w:rsid w:val="00660183"/>
    <w:rsid w:val="00667DA5"/>
    <w:rsid w:val="006B644D"/>
    <w:rsid w:val="006D297D"/>
    <w:rsid w:val="0074023B"/>
    <w:rsid w:val="007708EE"/>
    <w:rsid w:val="007731D7"/>
    <w:rsid w:val="007854C5"/>
    <w:rsid w:val="007974F0"/>
    <w:rsid w:val="007E2C30"/>
    <w:rsid w:val="00875440"/>
    <w:rsid w:val="008A1EA0"/>
    <w:rsid w:val="008A44E6"/>
    <w:rsid w:val="008B3A48"/>
    <w:rsid w:val="008D5A80"/>
    <w:rsid w:val="008E0B02"/>
    <w:rsid w:val="00915271"/>
    <w:rsid w:val="00922F7C"/>
    <w:rsid w:val="0096036E"/>
    <w:rsid w:val="009A5DA9"/>
    <w:rsid w:val="009C3A21"/>
    <w:rsid w:val="00A12B3E"/>
    <w:rsid w:val="00A212BA"/>
    <w:rsid w:val="00AF13E1"/>
    <w:rsid w:val="00B859F5"/>
    <w:rsid w:val="00BB5F35"/>
    <w:rsid w:val="00C1252E"/>
    <w:rsid w:val="00C34360"/>
    <w:rsid w:val="00C6473A"/>
    <w:rsid w:val="00CA6A89"/>
    <w:rsid w:val="00CC2962"/>
    <w:rsid w:val="00CC57DF"/>
    <w:rsid w:val="00D93FE0"/>
    <w:rsid w:val="00D9402D"/>
    <w:rsid w:val="00DC4B8B"/>
    <w:rsid w:val="00DD323B"/>
    <w:rsid w:val="00DF6D1F"/>
    <w:rsid w:val="00E3408E"/>
    <w:rsid w:val="00E94A14"/>
    <w:rsid w:val="00EB030B"/>
    <w:rsid w:val="00EC1B48"/>
    <w:rsid w:val="00F15F2C"/>
    <w:rsid w:val="00F6155E"/>
    <w:rsid w:val="00F7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3A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AF1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962"/>
    <w:rPr>
      <w:b/>
      <w:bCs/>
    </w:rPr>
  </w:style>
  <w:style w:type="paragraph" w:styleId="a4">
    <w:name w:val="Normal (Web)"/>
    <w:basedOn w:val="a"/>
    <w:uiPriority w:val="99"/>
    <w:unhideWhenUsed/>
    <w:rsid w:val="008E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8E0B02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00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0632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708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7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708E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8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F13E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3A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AF1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962"/>
    <w:rPr>
      <w:b/>
      <w:bCs/>
    </w:rPr>
  </w:style>
  <w:style w:type="paragraph" w:styleId="a4">
    <w:name w:val="Normal (Web)"/>
    <w:basedOn w:val="a"/>
    <w:uiPriority w:val="99"/>
    <w:unhideWhenUsed/>
    <w:rsid w:val="008E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8E0B02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00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0632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708E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7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08E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8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F13E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8E897-F534-44B1-885B-588D13C9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2026-06-03T14:22:00Z</dcterms:created>
  <dcterms:modified xsi:type="dcterms:W3CDTF">2026-06-03T15:03:00Z</dcterms:modified>
</cp:coreProperties>
</file>