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:rsidR="00E50D9D" w:rsidRPr="006E7D14" w:rsidRDefault="00A670C3" w:rsidP="00E50D9D">
      <w:pPr>
        <w:rPr>
          <w:szCs w:val="28"/>
          <w:lang w:val="uk-UA"/>
        </w:rPr>
      </w:pPr>
      <w:r>
        <w:rPr>
          <w:rFonts w:ascii="Times New Roman" w:hAnsi="Times New Roman"/>
          <w:b/>
          <w:noProof/>
          <w:sz w:val="32"/>
          <w:szCs w:val="32"/>
          <w:lang w:val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FBDF00" wp14:editId="54A6E082">
                <wp:simplePos x="0" y="0"/>
                <wp:positionH relativeFrom="margin">
                  <wp:posOffset>5673090</wp:posOffset>
                </wp:positionH>
                <wp:positionV relativeFrom="paragraph">
                  <wp:posOffset>-391160</wp:posOffset>
                </wp:positionV>
                <wp:extent cx="590550" cy="447675"/>
                <wp:effectExtent l="0" t="0" r="0" b="9525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74EDD" id="Прямокутник 2" o:spid="_x0000_s1026" style="position:absolute;margin-left:446.7pt;margin-top:-30.8pt;width:46.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" fillcolor="white [3212]" stroked="f" strokeweight="1pt">
                <w10:wrap anchorx="margin"/>
              </v:rect>
            </w:pict>
          </mc:Fallback>
        </mc:AlternateContent>
      </w:r>
    </w:p>
    <w:p w:rsidR="00E50D9D" w:rsidRPr="006A03C1" w:rsidRDefault="00E50D9D" w:rsidP="00E50D9D">
      <w:pPr>
        <w:spacing w:after="0" w:line="360" w:lineRule="auto"/>
        <w:ind w:hanging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A03C1"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E50D9D" w:rsidRPr="006A03C1" w:rsidRDefault="00E50D9D" w:rsidP="00E50D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Чайківська М.</w:t>
      </w:r>
      <w:r w:rsidRPr="006A03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0C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А. </w:t>
      </w:r>
      <w:r w:rsidRPr="006A03C1">
        <w:rPr>
          <w:rFonts w:ascii="Times New Roman" w:hAnsi="Times New Roman"/>
          <w:b/>
          <w:sz w:val="28"/>
          <w:lang w:val="uk-UA"/>
        </w:rPr>
        <w:t>Попередження ризику суїцидальної поведінки підлітків</w:t>
      </w:r>
      <w:r w:rsidRPr="006A03C1">
        <w:rPr>
          <w:rFonts w:ascii="Times New Roman" w:hAnsi="Times New Roman"/>
          <w:b/>
          <w:sz w:val="28"/>
          <w:szCs w:val="28"/>
          <w:lang w:val="uk-UA"/>
        </w:rPr>
        <w:t>.</w:t>
      </w:r>
      <w:r w:rsidRPr="006A03C1">
        <w:rPr>
          <w:rFonts w:ascii="Times New Roman" w:hAnsi="Times New Roman"/>
          <w:sz w:val="28"/>
          <w:szCs w:val="28"/>
          <w:lang w:val="uk-UA"/>
        </w:rPr>
        <w:t xml:space="preserve"> Тернопільський національний педагогічний університет імені Володимира Гнатюка, факультет пе</w:t>
      </w:r>
      <w:r>
        <w:rPr>
          <w:rFonts w:ascii="Times New Roman" w:hAnsi="Times New Roman"/>
          <w:sz w:val="28"/>
          <w:szCs w:val="28"/>
          <w:lang w:val="uk-UA"/>
        </w:rPr>
        <w:t>дагогіки і</w:t>
      </w:r>
      <w:r w:rsidRPr="006A03C1">
        <w:rPr>
          <w:rFonts w:ascii="Times New Roman" w:hAnsi="Times New Roman"/>
          <w:sz w:val="28"/>
          <w:szCs w:val="28"/>
          <w:lang w:val="uk-UA"/>
        </w:rPr>
        <w:t xml:space="preserve"> психології,</w:t>
      </w:r>
      <w:r>
        <w:rPr>
          <w:rFonts w:ascii="Times New Roman" w:hAnsi="Times New Roman"/>
          <w:sz w:val="28"/>
          <w:szCs w:val="28"/>
          <w:lang w:val="uk-UA"/>
        </w:rPr>
        <w:t xml:space="preserve"> кафедра</w:t>
      </w:r>
      <w:r w:rsidRPr="006A03C1">
        <w:rPr>
          <w:rFonts w:ascii="Times New Roman" w:hAnsi="Times New Roman"/>
          <w:sz w:val="28"/>
          <w:szCs w:val="28"/>
          <w:lang w:val="uk-UA"/>
        </w:rPr>
        <w:t xml:space="preserve"> соціальної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та соціальної педагогіки</w:t>
      </w:r>
      <w:r w:rsidRPr="006A03C1">
        <w:rPr>
          <w:rFonts w:ascii="Times New Roman" w:hAnsi="Times New Roman"/>
          <w:sz w:val="28"/>
          <w:szCs w:val="28"/>
          <w:lang w:val="uk-UA"/>
        </w:rPr>
        <w:t>; н</w:t>
      </w:r>
      <w:r>
        <w:rPr>
          <w:rFonts w:ascii="Times New Roman" w:hAnsi="Times New Roman"/>
          <w:sz w:val="28"/>
          <w:szCs w:val="28"/>
          <w:lang w:val="uk-UA"/>
        </w:rPr>
        <w:t>ауковий керівник Олійник Г. М. Тернопіль, 2026</w:t>
      </w:r>
      <w:r w:rsidR="00491C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91CEA" w:rsidRPr="00FE5D71">
        <w:rPr>
          <w:rFonts w:ascii="Times New Roman" w:hAnsi="Times New Roman"/>
          <w:sz w:val="28"/>
          <w:szCs w:val="28"/>
          <w:lang w:val="uk-UA"/>
        </w:rPr>
        <w:t>8</w:t>
      </w:r>
      <w:r w:rsidRPr="006A03C1">
        <w:rPr>
          <w:rFonts w:ascii="Times New Roman" w:hAnsi="Times New Roman"/>
          <w:sz w:val="28"/>
          <w:szCs w:val="28"/>
          <w:lang w:val="uk-UA"/>
        </w:rPr>
        <w:t>3 с.</w:t>
      </w:r>
    </w:p>
    <w:p w:rsidR="00E50D9D" w:rsidRPr="006A03C1" w:rsidRDefault="00E50D9D" w:rsidP="00E50D9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0D9D" w:rsidRPr="006A03C1" w:rsidRDefault="00E50D9D" w:rsidP="00E50D9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A03C1">
        <w:rPr>
          <w:rFonts w:ascii="Times New Roman" w:hAnsi="Times New Roman"/>
          <w:sz w:val="28"/>
          <w:szCs w:val="28"/>
          <w:lang w:val="uk-UA"/>
        </w:rPr>
        <w:t>Досліджувалася проблема п</w:t>
      </w:r>
      <w:r w:rsidRPr="006A03C1">
        <w:rPr>
          <w:rFonts w:ascii="Times New Roman" w:hAnsi="Times New Roman"/>
          <w:sz w:val="28"/>
          <w:lang w:val="uk-UA"/>
        </w:rPr>
        <w:t>опередження ризику суїцидальної поведінки підлітків</w:t>
      </w:r>
      <w:r w:rsidRPr="006A03C1">
        <w:rPr>
          <w:rFonts w:ascii="Times New Roman" w:hAnsi="Times New Roman"/>
          <w:sz w:val="28"/>
          <w:szCs w:val="28"/>
          <w:lang w:val="uk-UA"/>
        </w:rPr>
        <w:t>.</w:t>
      </w:r>
    </w:p>
    <w:p w:rsidR="00E50D9D" w:rsidRPr="006A03C1" w:rsidRDefault="00E50D9D" w:rsidP="00E50D9D">
      <w:pPr>
        <w:widowControl w:val="0"/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03C1">
        <w:rPr>
          <w:rFonts w:ascii="Times New Roman" w:hAnsi="Times New Roman"/>
          <w:b/>
          <w:sz w:val="28"/>
          <w:lang w:val="uk-UA"/>
        </w:rPr>
        <w:t>Об’єктом дослідження</w:t>
      </w:r>
      <w:r w:rsidRPr="006A03C1">
        <w:rPr>
          <w:rFonts w:ascii="Times New Roman" w:hAnsi="Times New Roman"/>
          <w:sz w:val="28"/>
          <w:lang w:val="uk-UA"/>
        </w:rPr>
        <w:t xml:space="preserve"> є суїцидальна поведінка підлітків</w:t>
      </w:r>
      <w:r w:rsidRPr="006A03C1">
        <w:rPr>
          <w:rFonts w:ascii="Times New Roman" w:hAnsi="Times New Roman"/>
          <w:sz w:val="28"/>
          <w:szCs w:val="28"/>
          <w:lang w:val="uk-UA"/>
        </w:rPr>
        <w:t>.</w:t>
      </w:r>
    </w:p>
    <w:p w:rsidR="00E50D9D" w:rsidRPr="006A03C1" w:rsidRDefault="00E50D9D" w:rsidP="00E50D9D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A03C1">
        <w:rPr>
          <w:color w:val="000000"/>
          <w:sz w:val="28"/>
          <w:szCs w:val="28"/>
          <w:lang w:val="uk-UA"/>
        </w:rPr>
        <w:t>У роботі обґрунтовано поняття «суїцид» та «суїцидальна поведінка».</w:t>
      </w:r>
    </w:p>
    <w:p w:rsidR="00E50D9D" w:rsidRPr="006A03C1" w:rsidRDefault="00E50D9D" w:rsidP="00E50D9D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A03C1">
        <w:rPr>
          <w:color w:val="000000"/>
          <w:sz w:val="28"/>
          <w:szCs w:val="28"/>
          <w:lang w:val="uk-UA"/>
        </w:rPr>
        <w:t>Висвітлено особливості та причини суїцидальної поведінки в підлітковому віці.</w:t>
      </w:r>
    </w:p>
    <w:p w:rsidR="00E50D9D" w:rsidRPr="006A03C1" w:rsidRDefault="00E50D9D" w:rsidP="00E50D9D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A03C1">
        <w:rPr>
          <w:color w:val="000000"/>
          <w:sz w:val="28"/>
          <w:szCs w:val="28"/>
          <w:lang w:val="uk-UA"/>
        </w:rPr>
        <w:t>Проаналізовано сутність діагностичних методів виявлення схильності підлітків до суїцидальної поведінки та особливості її попередження.</w:t>
      </w:r>
    </w:p>
    <w:p w:rsidR="00E50D9D" w:rsidRPr="006A03C1" w:rsidRDefault="00E50D9D" w:rsidP="00E50D9D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A03C1">
        <w:rPr>
          <w:color w:val="000000"/>
          <w:sz w:val="28"/>
          <w:szCs w:val="28"/>
          <w:lang w:val="uk-UA"/>
        </w:rPr>
        <w:t xml:space="preserve">Розроблено та апробовано профілактичний тренінг, </w:t>
      </w:r>
      <w:r w:rsidRPr="006A03C1">
        <w:rPr>
          <w:sz w:val="28"/>
          <w:lang w:val="uk-UA"/>
        </w:rPr>
        <w:t>спрямований на зниження ризику суїцидальної поведінки підлітків</w:t>
      </w:r>
      <w:r w:rsidRPr="006A03C1">
        <w:rPr>
          <w:color w:val="000000"/>
          <w:sz w:val="28"/>
          <w:szCs w:val="28"/>
          <w:lang w:val="uk-UA"/>
        </w:rPr>
        <w:t>.</w:t>
      </w:r>
    </w:p>
    <w:p w:rsidR="00E50D9D" w:rsidRPr="006A03C1" w:rsidRDefault="00E50D9D" w:rsidP="00E50D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03C1">
        <w:rPr>
          <w:rFonts w:ascii="Times New Roman" w:hAnsi="Times New Roman"/>
          <w:i/>
          <w:sz w:val="28"/>
          <w:szCs w:val="28"/>
          <w:lang w:val="uk-UA"/>
        </w:rPr>
        <w:t>Ключові слова:</w:t>
      </w:r>
      <w:r w:rsidRPr="006A03C1">
        <w:rPr>
          <w:color w:val="000000"/>
          <w:sz w:val="28"/>
          <w:szCs w:val="28"/>
          <w:lang w:val="uk-UA"/>
        </w:rPr>
        <w:t xml:space="preserve"> </w:t>
      </w:r>
      <w:r w:rsidRPr="006A03C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суїцид, суїцидальна поведінка,</w:t>
      </w:r>
      <w:r w:rsidRPr="006A03C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A03C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підлітки, попередження, тренінг</w:t>
      </w:r>
      <w:r w:rsidRPr="006A03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0D9D" w:rsidRPr="006A03C1" w:rsidRDefault="00E50D9D" w:rsidP="00E50D9D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A03C1">
        <w:rPr>
          <w:szCs w:val="28"/>
          <w:lang w:val="uk-UA"/>
        </w:rPr>
        <w:br w:type="page"/>
      </w:r>
    </w:p>
    <w:p w:rsidR="008D277A" w:rsidRPr="007C6060" w:rsidRDefault="00A670C3" w:rsidP="008D277A">
      <w:pPr>
        <w:pStyle w:val="isselectedend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32"/>
          <w:szCs w:val="32"/>
          <w:lang w:val="uk-U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BDF00" wp14:editId="54A6E082">
                <wp:simplePos x="0" y="0"/>
                <wp:positionH relativeFrom="column">
                  <wp:posOffset>5657850</wp:posOffset>
                </wp:positionH>
                <wp:positionV relativeFrom="paragraph">
                  <wp:posOffset>-391160</wp:posOffset>
                </wp:positionV>
                <wp:extent cx="590550" cy="447675"/>
                <wp:effectExtent l="0" t="0" r="0" b="952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47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B3837" id="Прямокутник 4" o:spid="_x0000_s1026" style="position:absolute;margin-left:445.5pt;margin-top:-30.8pt;width:46.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" fillcolor="white [3212]" stroked="f" strokeweight="1pt"/>
            </w:pict>
          </mc:Fallback>
        </mc:AlternateContent>
      </w:r>
      <w:r w:rsidR="008D277A" w:rsidRPr="007C6060">
        <w:rPr>
          <w:b/>
          <w:sz w:val="28"/>
          <w:szCs w:val="28"/>
          <w:lang w:val="en-US"/>
        </w:rPr>
        <w:t>ANNOTATION</w:t>
      </w:r>
    </w:p>
    <w:p w:rsidR="00DC0C5A" w:rsidRPr="008D277A" w:rsidRDefault="00DC0C5A" w:rsidP="00DC0C5A">
      <w:pPr>
        <w:jc w:val="both"/>
        <w:rPr>
          <w:rFonts w:ascii="Times New Roman" w:eastAsiaTheme="majorEastAsia" w:hAnsi="Times New Roman" w:cs="Times New Roman"/>
          <w:sz w:val="28"/>
          <w:szCs w:val="28"/>
          <w:lang w:val="en-US" w:eastAsia="ru-RU"/>
        </w:rPr>
      </w:pP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b/>
          <w:sz w:val="28"/>
          <w:szCs w:val="28"/>
          <w:lang w:val="uk-UA" w:eastAsia="ru-RU"/>
        </w:rPr>
        <w:t>Chaikivska M. A. Prevention of the Risk of Adolescent Suicidal Behavior.</w:t>
      </w: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 xml:space="preserve"> Volodymyr Hnatiuk Ternopil National Pedagogical University, Faculty of Pedagogy and Psychology, Department of Social Work and Social Pedagogy; Academic Supervisor: H. M. Oliinyk. Ternopil, 2026. </w:t>
      </w:r>
      <w:r w:rsidR="00491CEA" w:rsidRPr="00491CEA">
        <w:rPr>
          <w:rFonts w:ascii="Times New Roman" w:eastAsiaTheme="majorEastAsia" w:hAnsi="Times New Roman" w:cs="Times New Roman"/>
          <w:sz w:val="28"/>
          <w:szCs w:val="28"/>
          <w:lang w:val="en-US" w:eastAsia="ru-RU"/>
        </w:rPr>
        <w:t>83</w:t>
      </w: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 xml:space="preserve"> p.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The study investigates the problem of preventing the risk of suici</w:t>
      </w:r>
      <w:r w:rsid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dal behavior among adolescents.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The object of the research is</w:t>
      </w:r>
      <w:r w:rsid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 xml:space="preserve"> adolescent suicidal behavior.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The paper</w:t>
      </w:r>
      <w:r w:rsid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 xml:space="preserve"> substantiates the concepts of «</w:t>
      </w: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su</w:t>
      </w:r>
      <w:r w:rsid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icide» and «suicidal behavior».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The characteristics and causes of suicidal behavior d</w:t>
      </w:r>
      <w:r w:rsid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uring adolescence are examined.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 xml:space="preserve">The essence of diagnostic methods for identifying adolescents’ predisposition to suicidal behavior and the specific features </w:t>
      </w:r>
      <w:r w:rsid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of its prevention are analyzed.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A preventive training program aimed at reducing the risk of adolescent suicidal behavior was developed and tested.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  <w:r w:rsidRPr="008D277A"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  <w:t>Keywords: suicide, suicidal behavior, adolescents, prevention, training program.</w:t>
      </w:r>
    </w:p>
    <w:p w:rsidR="00DC0C5A" w:rsidRPr="008D277A" w:rsidRDefault="00DC0C5A" w:rsidP="008D277A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Pr="008D277A" w:rsidRDefault="00DC0C5A" w:rsidP="00DC0C5A">
      <w:pPr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Pr="008D277A" w:rsidRDefault="00DC0C5A" w:rsidP="00DC0C5A">
      <w:pPr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Pr="008D277A" w:rsidRDefault="00DC0C5A" w:rsidP="00DC0C5A">
      <w:pPr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Pr="008D277A" w:rsidRDefault="00DC0C5A" w:rsidP="00DC0C5A">
      <w:pPr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Pr="008D277A" w:rsidRDefault="00DC0C5A" w:rsidP="00DC0C5A">
      <w:pPr>
        <w:jc w:val="both"/>
        <w:rPr>
          <w:rFonts w:ascii="Times New Roman" w:eastAsiaTheme="majorEastAsia" w:hAnsi="Times New Roman" w:cs="Times New Roman"/>
          <w:sz w:val="28"/>
          <w:szCs w:val="28"/>
          <w:lang w:val="uk-UA" w:eastAsia="ru-RU"/>
        </w:rPr>
      </w:pPr>
    </w:p>
    <w:p w:rsidR="00DC0C5A" w:rsidRDefault="00DC0C5A" w:rsidP="00E50D9D">
      <w:pPr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 w:eastAsia="ru-RU"/>
        </w:rPr>
      </w:pPr>
    </w:p>
    <w:p w:rsidR="00DC0C5A" w:rsidRDefault="00DC0C5A" w:rsidP="00E50D9D">
      <w:pPr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uk-UA" w:eastAsia="ru-RU"/>
        </w:rPr>
      </w:pPr>
    </w:p>
    <w:p w:rsidR="008D277A" w:rsidRDefault="008D277A" w:rsidP="008D277A">
      <w:pPr>
        <w:rPr>
          <w:rFonts w:ascii="Times New Roman" w:eastAsiaTheme="majorEastAsia" w:hAnsi="Times New Roman" w:cs="Times New Roman"/>
          <w:b/>
          <w:sz w:val="28"/>
          <w:szCs w:val="28"/>
          <w:lang w:val="uk-UA" w:eastAsia="ru-RU"/>
        </w:rPr>
      </w:pPr>
    </w:p>
    <w:sectPr w:rsidR="008D277A" w:rsidSect="00E50D9D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95D47" w:rsidRDefault="00995D47">
      <w:pPr>
        <w:spacing w:after="0" w:line="240" w:lineRule="auto"/>
      </w:pPr>
      <w:r>
        <w:separator/>
      </w:r>
    </w:p>
  </w:endnote>
  <w:endnote w:type="continuationSeparator" w:id="0">
    <w:p w:rsidR="00995D47" w:rsidRDefault="0099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95D47" w:rsidRDefault="00995D47">
      <w:pPr>
        <w:spacing w:after="0" w:line="240" w:lineRule="auto"/>
      </w:pPr>
      <w:r>
        <w:separator/>
      </w:r>
    </w:p>
  </w:footnote>
  <w:footnote w:type="continuationSeparator" w:id="0">
    <w:p w:rsidR="00995D47" w:rsidRDefault="0099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0319339"/>
      <w:docPartObj>
        <w:docPartGallery w:val="Page Numbers (Top of Page)"/>
        <w:docPartUnique/>
      </w:docPartObj>
    </w:sdtPr>
    <w:sdtEndPr/>
    <w:sdtContent>
      <w:p w:rsidR="00491CEA" w:rsidRDefault="00491CEA" w:rsidP="00E50D9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A5A">
          <w:rPr>
            <w:noProof/>
          </w:rPr>
          <w:t>82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D1239"/>
    <w:multiLevelType w:val="hybridMultilevel"/>
    <w:tmpl w:val="B4DAC488"/>
    <w:lvl w:ilvl="0" w:tplc="740211E4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5C40"/>
    <w:multiLevelType w:val="hybridMultilevel"/>
    <w:tmpl w:val="AAFE6D20"/>
    <w:lvl w:ilvl="0" w:tplc="740211E4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2240EC"/>
    <w:multiLevelType w:val="hybridMultilevel"/>
    <w:tmpl w:val="C422E04C"/>
    <w:lvl w:ilvl="0" w:tplc="740211E4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E1E81"/>
    <w:multiLevelType w:val="hybridMultilevel"/>
    <w:tmpl w:val="8A0A1782"/>
    <w:lvl w:ilvl="0" w:tplc="A3403F94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5724CD7"/>
    <w:multiLevelType w:val="hybridMultilevel"/>
    <w:tmpl w:val="4F0C0BC0"/>
    <w:lvl w:ilvl="0" w:tplc="740211E4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77207"/>
    <w:multiLevelType w:val="hybridMultilevel"/>
    <w:tmpl w:val="E12AA8FC"/>
    <w:lvl w:ilvl="0" w:tplc="49244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807954"/>
    <w:multiLevelType w:val="hybridMultilevel"/>
    <w:tmpl w:val="B9A470B8"/>
    <w:lvl w:ilvl="0" w:tplc="740211E4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83499A"/>
    <w:multiLevelType w:val="hybridMultilevel"/>
    <w:tmpl w:val="9FE8FA96"/>
    <w:lvl w:ilvl="0" w:tplc="740211E4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5055D"/>
    <w:multiLevelType w:val="hybridMultilevel"/>
    <w:tmpl w:val="DA96659E"/>
    <w:lvl w:ilvl="0" w:tplc="740211E4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5306CB"/>
    <w:multiLevelType w:val="hybridMultilevel"/>
    <w:tmpl w:val="98C0783A"/>
    <w:lvl w:ilvl="0" w:tplc="740211E4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802B3"/>
    <w:multiLevelType w:val="multilevel"/>
    <w:tmpl w:val="73FE4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91F77C0"/>
    <w:multiLevelType w:val="hybridMultilevel"/>
    <w:tmpl w:val="C1BA7BDE"/>
    <w:lvl w:ilvl="0" w:tplc="740211E4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B3D39AE"/>
    <w:multiLevelType w:val="hybridMultilevel"/>
    <w:tmpl w:val="FD6CA0D0"/>
    <w:lvl w:ilvl="0" w:tplc="740211E4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9D84B75"/>
    <w:multiLevelType w:val="hybridMultilevel"/>
    <w:tmpl w:val="25DAA76E"/>
    <w:lvl w:ilvl="0" w:tplc="C20CD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EE10725"/>
    <w:multiLevelType w:val="multilevel"/>
    <w:tmpl w:val="8A32131C"/>
    <w:lvl w:ilvl="0">
      <w:start w:val="1"/>
      <w:numFmt w:val="decimal"/>
      <w:lvlText w:val="%1."/>
      <w:lvlJc w:val="left"/>
      <w:pPr>
        <w:ind w:left="2009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6462868"/>
    <w:multiLevelType w:val="multilevel"/>
    <w:tmpl w:val="9B268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0D7FCD"/>
    <w:multiLevelType w:val="hybridMultilevel"/>
    <w:tmpl w:val="33C4537C"/>
    <w:lvl w:ilvl="0" w:tplc="AD4E0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9D54461"/>
    <w:multiLevelType w:val="hybridMultilevel"/>
    <w:tmpl w:val="D3AAB022"/>
    <w:lvl w:ilvl="0" w:tplc="76EA6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616EA1"/>
    <w:multiLevelType w:val="multilevel"/>
    <w:tmpl w:val="A63A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10"/>
  </w:num>
  <w:num w:numId="5">
    <w:abstractNumId w:val="12"/>
  </w:num>
  <w:num w:numId="6">
    <w:abstractNumId w:val="8"/>
  </w:num>
  <w:num w:numId="7">
    <w:abstractNumId w:val="1"/>
  </w:num>
  <w:num w:numId="8">
    <w:abstractNumId w:val="11"/>
  </w:num>
  <w:num w:numId="9">
    <w:abstractNumId w:val="6"/>
  </w:num>
  <w:num w:numId="10">
    <w:abstractNumId w:val="7"/>
  </w:num>
  <w:num w:numId="11">
    <w:abstractNumId w:val="0"/>
  </w:num>
  <w:num w:numId="12">
    <w:abstractNumId w:val="2"/>
  </w:num>
  <w:num w:numId="13">
    <w:abstractNumId w:val="4"/>
  </w:num>
  <w:num w:numId="14">
    <w:abstractNumId w:val="5"/>
  </w:num>
  <w:num w:numId="15">
    <w:abstractNumId w:val="9"/>
  </w:num>
  <w:num w:numId="16">
    <w:abstractNumId w:val="13"/>
  </w:num>
  <w:num w:numId="17">
    <w:abstractNumId w:val="16"/>
  </w:num>
  <w:num w:numId="18">
    <w:abstractNumId w:val="18"/>
  </w:num>
  <w:num w:numId="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A7"/>
    <w:rsid w:val="000051B2"/>
    <w:rsid w:val="00031A9A"/>
    <w:rsid w:val="00050100"/>
    <w:rsid w:val="000559B6"/>
    <w:rsid w:val="000A2AB2"/>
    <w:rsid w:val="000C16E3"/>
    <w:rsid w:val="000E5682"/>
    <w:rsid w:val="000E75AC"/>
    <w:rsid w:val="00105AE2"/>
    <w:rsid w:val="001451C0"/>
    <w:rsid w:val="00147225"/>
    <w:rsid w:val="001B223D"/>
    <w:rsid w:val="001D2122"/>
    <w:rsid w:val="002053E7"/>
    <w:rsid w:val="0022160F"/>
    <w:rsid w:val="00255308"/>
    <w:rsid w:val="0025638B"/>
    <w:rsid w:val="002A2832"/>
    <w:rsid w:val="002B5AEE"/>
    <w:rsid w:val="00315706"/>
    <w:rsid w:val="00325B0A"/>
    <w:rsid w:val="00326BA9"/>
    <w:rsid w:val="003C17EA"/>
    <w:rsid w:val="004218FB"/>
    <w:rsid w:val="00462117"/>
    <w:rsid w:val="00491CEA"/>
    <w:rsid w:val="005020B2"/>
    <w:rsid w:val="005A26F8"/>
    <w:rsid w:val="005A74CF"/>
    <w:rsid w:val="005F1D31"/>
    <w:rsid w:val="00641086"/>
    <w:rsid w:val="0064629F"/>
    <w:rsid w:val="006A6551"/>
    <w:rsid w:val="00703716"/>
    <w:rsid w:val="0071334B"/>
    <w:rsid w:val="00722EBC"/>
    <w:rsid w:val="007337C8"/>
    <w:rsid w:val="0076114A"/>
    <w:rsid w:val="00773D18"/>
    <w:rsid w:val="00855C5E"/>
    <w:rsid w:val="00857A5A"/>
    <w:rsid w:val="00884125"/>
    <w:rsid w:val="008D2120"/>
    <w:rsid w:val="008D277A"/>
    <w:rsid w:val="00917EDD"/>
    <w:rsid w:val="009306AA"/>
    <w:rsid w:val="00956E3F"/>
    <w:rsid w:val="00960C53"/>
    <w:rsid w:val="00975FC3"/>
    <w:rsid w:val="00995D47"/>
    <w:rsid w:val="00A32864"/>
    <w:rsid w:val="00A627D3"/>
    <w:rsid w:val="00A670C3"/>
    <w:rsid w:val="00A74E67"/>
    <w:rsid w:val="00AB6BA3"/>
    <w:rsid w:val="00AD150B"/>
    <w:rsid w:val="00AD72F9"/>
    <w:rsid w:val="00AD7E45"/>
    <w:rsid w:val="00B41B0B"/>
    <w:rsid w:val="00BF40A7"/>
    <w:rsid w:val="00C244F3"/>
    <w:rsid w:val="00C9720A"/>
    <w:rsid w:val="00CB4179"/>
    <w:rsid w:val="00CD5835"/>
    <w:rsid w:val="00CE4AED"/>
    <w:rsid w:val="00CF2A01"/>
    <w:rsid w:val="00D916C6"/>
    <w:rsid w:val="00DB793D"/>
    <w:rsid w:val="00DC0C5A"/>
    <w:rsid w:val="00DE3747"/>
    <w:rsid w:val="00E0051E"/>
    <w:rsid w:val="00E50D9D"/>
    <w:rsid w:val="00E618EF"/>
    <w:rsid w:val="00E9501B"/>
    <w:rsid w:val="00EB1475"/>
    <w:rsid w:val="00F30BFD"/>
    <w:rsid w:val="00FB63D3"/>
    <w:rsid w:val="00FC4828"/>
    <w:rsid w:val="00FE5D71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45E60-0849-4BBF-8166-F7932F14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D9D"/>
    <w:rPr>
      <w:lang w:val="ru-RU"/>
    </w:rPr>
  </w:style>
  <w:style w:type="paragraph" w:styleId="1">
    <w:name w:val="heading 1"/>
    <w:basedOn w:val="a"/>
    <w:link w:val="10"/>
    <w:uiPriority w:val="9"/>
    <w:qFormat/>
    <w:rsid w:val="00E50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0D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D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D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qFormat/>
    <w:rsid w:val="00E50D9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D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D9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E50D9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50D9D"/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50D9D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50">
    <w:name w:val="Заголовок 5 Знак"/>
    <w:basedOn w:val="a0"/>
    <w:link w:val="5"/>
    <w:rsid w:val="00E50D9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50D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table" w:styleId="a3">
    <w:name w:val="Table Grid"/>
    <w:basedOn w:val="a1"/>
    <w:uiPriority w:val="39"/>
    <w:rsid w:val="00E50D9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D9D"/>
    <w:rPr>
      <w:color w:val="0000FF"/>
      <w:u w:val="single"/>
    </w:rPr>
  </w:style>
  <w:style w:type="character" w:customStyle="1" w:styleId="HTML">
    <w:name w:val="Стандартний HTML Знак"/>
    <w:basedOn w:val="a0"/>
    <w:link w:val="HTML0"/>
    <w:uiPriority w:val="99"/>
    <w:semiHidden/>
    <w:rsid w:val="00E50D9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E50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qFormat/>
    <w:rsid w:val="00E50D9D"/>
    <w:rPr>
      <w:b/>
      <w:bCs/>
    </w:rPr>
  </w:style>
  <w:style w:type="character" w:styleId="a6">
    <w:name w:val="Emphasis"/>
    <w:basedOn w:val="a0"/>
    <w:uiPriority w:val="20"/>
    <w:qFormat/>
    <w:rsid w:val="00E50D9D"/>
    <w:rPr>
      <w:i/>
      <w:iCs/>
    </w:rPr>
  </w:style>
  <w:style w:type="paragraph" w:customStyle="1" w:styleId="western">
    <w:name w:val="western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8">
    <w:name w:val="ft58"/>
    <w:basedOn w:val="a0"/>
    <w:rsid w:val="00E50D9D"/>
  </w:style>
  <w:style w:type="character" w:customStyle="1" w:styleId="ft9">
    <w:name w:val="ft9"/>
    <w:basedOn w:val="a0"/>
    <w:rsid w:val="00E50D9D"/>
  </w:style>
  <w:style w:type="paragraph" w:customStyle="1" w:styleId="p114">
    <w:name w:val="p114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E50D9D"/>
  </w:style>
  <w:style w:type="paragraph" w:customStyle="1" w:styleId="p153">
    <w:name w:val="p153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9">
    <w:name w:val="p239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2">
    <w:name w:val="p532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2">
    <w:name w:val="p352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3">
    <w:name w:val="p353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E50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rsid w:val="00E50D9D"/>
    <w:rPr>
      <w:lang w:val="ru-RU"/>
    </w:rPr>
  </w:style>
  <w:style w:type="paragraph" w:styleId="aa">
    <w:name w:val="footer"/>
    <w:basedOn w:val="a"/>
    <w:link w:val="ab"/>
    <w:uiPriority w:val="99"/>
    <w:unhideWhenUsed/>
    <w:rsid w:val="00E50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50D9D"/>
    <w:rPr>
      <w:lang w:val="ru-RU"/>
    </w:rPr>
  </w:style>
  <w:style w:type="paragraph" w:styleId="ac">
    <w:name w:val="List Paragraph"/>
    <w:basedOn w:val="a"/>
    <w:uiPriority w:val="34"/>
    <w:qFormat/>
    <w:rsid w:val="00E50D9D"/>
    <w:pPr>
      <w:ind w:left="720"/>
      <w:contextualSpacing/>
    </w:pPr>
  </w:style>
  <w:style w:type="paragraph" w:customStyle="1" w:styleId="ad">
    <w:name w:val="a"/>
    <w:basedOn w:val="a"/>
    <w:rsid w:val="00E5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E50D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f">
    <w:name w:val="Основний текст Знак"/>
    <w:basedOn w:val="a0"/>
    <w:link w:val="ae"/>
    <w:rsid w:val="00E50D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E50D9D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E50D9D"/>
    <w:rPr>
      <w:sz w:val="16"/>
      <w:szCs w:val="16"/>
      <w:lang w:val="ru-RU"/>
    </w:rPr>
  </w:style>
  <w:style w:type="paragraph" w:styleId="af0">
    <w:name w:val="Body Text Indent"/>
    <w:basedOn w:val="a"/>
    <w:link w:val="af1"/>
    <w:uiPriority w:val="99"/>
    <w:unhideWhenUsed/>
    <w:rsid w:val="00E50D9D"/>
    <w:pPr>
      <w:spacing w:after="120"/>
      <w:ind w:left="283"/>
    </w:pPr>
  </w:style>
  <w:style w:type="character" w:customStyle="1" w:styleId="af1">
    <w:name w:val="Основний текст з відступом Знак"/>
    <w:basedOn w:val="a0"/>
    <w:link w:val="af0"/>
    <w:uiPriority w:val="99"/>
    <w:rsid w:val="00E50D9D"/>
    <w:rPr>
      <w:lang w:val="ru-RU"/>
    </w:rPr>
  </w:style>
  <w:style w:type="paragraph" w:styleId="af2">
    <w:name w:val="annotation text"/>
    <w:basedOn w:val="a"/>
    <w:link w:val="af3"/>
    <w:uiPriority w:val="99"/>
    <w:semiHidden/>
    <w:unhideWhenUsed/>
    <w:rsid w:val="00E50D9D"/>
    <w:pPr>
      <w:spacing w:line="240" w:lineRule="auto"/>
    </w:pPr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E50D9D"/>
    <w:rPr>
      <w:sz w:val="20"/>
      <w:szCs w:val="20"/>
      <w:lang w:val="ru-RU"/>
    </w:rPr>
  </w:style>
  <w:style w:type="character" w:customStyle="1" w:styleId="af4">
    <w:name w:val="Тема примітки Знак"/>
    <w:basedOn w:val="af3"/>
    <w:link w:val="af5"/>
    <w:uiPriority w:val="99"/>
    <w:semiHidden/>
    <w:rsid w:val="00E50D9D"/>
    <w:rPr>
      <w:b/>
      <w:bCs/>
      <w:sz w:val="20"/>
      <w:szCs w:val="20"/>
      <w:lang w:val="ru-RU"/>
    </w:rPr>
  </w:style>
  <w:style w:type="paragraph" w:styleId="af5">
    <w:name w:val="annotation subject"/>
    <w:basedOn w:val="af2"/>
    <w:next w:val="af2"/>
    <w:link w:val="af4"/>
    <w:uiPriority w:val="99"/>
    <w:semiHidden/>
    <w:unhideWhenUsed/>
    <w:rsid w:val="00E50D9D"/>
    <w:rPr>
      <w:b/>
      <w:bCs/>
    </w:rPr>
  </w:style>
  <w:style w:type="character" w:customStyle="1" w:styleId="af6">
    <w:name w:val="Текст у виносці Знак"/>
    <w:basedOn w:val="a0"/>
    <w:link w:val="af7"/>
    <w:uiPriority w:val="99"/>
    <w:semiHidden/>
    <w:rsid w:val="00E50D9D"/>
    <w:rPr>
      <w:rFonts w:ascii="Segoe UI" w:hAnsi="Segoe UI" w:cs="Segoe UI"/>
      <w:sz w:val="18"/>
      <w:szCs w:val="18"/>
      <w:lang w:val="ru-RU"/>
    </w:rPr>
  </w:style>
  <w:style w:type="paragraph" w:styleId="af7">
    <w:name w:val="Balloon Text"/>
    <w:basedOn w:val="a"/>
    <w:link w:val="af6"/>
    <w:uiPriority w:val="99"/>
    <w:semiHidden/>
    <w:unhideWhenUsed/>
    <w:rsid w:val="00E50D9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8">
    <w:name w:val="TOC Heading"/>
    <w:basedOn w:val="1"/>
    <w:next w:val="a"/>
    <w:uiPriority w:val="39"/>
    <w:unhideWhenUsed/>
    <w:qFormat/>
    <w:rsid w:val="00E50D9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50D9D"/>
    <w:pPr>
      <w:tabs>
        <w:tab w:val="right" w:leader="dot" w:pos="9345"/>
      </w:tabs>
      <w:spacing w:after="0" w:line="360" w:lineRule="auto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E50D9D"/>
    <w:pPr>
      <w:spacing w:after="100"/>
    </w:pPr>
  </w:style>
  <w:style w:type="paragraph" w:customStyle="1" w:styleId="WW-2">
    <w:name w:val="WW-Основной текст 2"/>
    <w:basedOn w:val="a"/>
    <w:rsid w:val="00E50D9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f9">
    <w:name w:val="Title"/>
    <w:basedOn w:val="a"/>
    <w:link w:val="afa"/>
    <w:qFormat/>
    <w:rsid w:val="00E50D9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afa">
    <w:name w:val="Назва Знак"/>
    <w:basedOn w:val="a0"/>
    <w:link w:val="af9"/>
    <w:rsid w:val="00E50D9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b">
    <w:name w:val="Plain Text"/>
    <w:basedOn w:val="a"/>
    <w:link w:val="afc"/>
    <w:rsid w:val="00E50D9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sid w:val="00E50D9D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33">
    <w:name w:val="toc 3"/>
    <w:basedOn w:val="a"/>
    <w:next w:val="a"/>
    <w:autoRedefine/>
    <w:uiPriority w:val="39"/>
    <w:unhideWhenUsed/>
    <w:rsid w:val="00E50D9D"/>
    <w:pPr>
      <w:tabs>
        <w:tab w:val="right" w:leader="dot" w:pos="9345"/>
      </w:tabs>
      <w:spacing w:after="100" w:line="360" w:lineRule="auto"/>
      <w:jc w:val="center"/>
    </w:pPr>
  </w:style>
  <w:style w:type="paragraph" w:customStyle="1" w:styleId="Style5">
    <w:name w:val="Style5"/>
    <w:basedOn w:val="a"/>
    <w:rsid w:val="00E50D9D"/>
    <w:pPr>
      <w:widowControl w:val="0"/>
      <w:autoSpaceDE w:val="0"/>
      <w:autoSpaceDN w:val="0"/>
      <w:adjustRightInd w:val="0"/>
      <w:spacing w:after="0" w:line="281" w:lineRule="exact"/>
      <w:ind w:hanging="2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50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E50D9D"/>
    <w:rPr>
      <w:rFonts w:ascii="Times New Roman" w:hAnsi="Times New Roman" w:cs="Times New Roman"/>
      <w:b/>
      <w:bCs/>
      <w:sz w:val="20"/>
      <w:szCs w:val="20"/>
    </w:rPr>
  </w:style>
  <w:style w:type="paragraph" w:customStyle="1" w:styleId="isselectedend">
    <w:name w:val="isselectedend"/>
    <w:basedOn w:val="a"/>
    <w:rsid w:val="008D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Знак Знак Знак Знак"/>
    <w:basedOn w:val="a"/>
    <w:rsid w:val="000559B6"/>
    <w:pPr>
      <w:spacing w:after="200" w:line="240" w:lineRule="auto"/>
    </w:pPr>
    <w:rPr>
      <w:rFonts w:ascii="Arial" w:eastAsia="Times New Roman" w:hAnsi="Arial" w:cs="Arial"/>
      <w:lang w:val="en-US"/>
    </w:rPr>
  </w:style>
  <w:style w:type="character" w:styleId="afe">
    <w:name w:val="FollowedHyperlink"/>
    <w:basedOn w:val="a0"/>
    <w:uiPriority w:val="99"/>
    <w:semiHidden/>
    <w:unhideWhenUsed/>
    <w:rsid w:val="002216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2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7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9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1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7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8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49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78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9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3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4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3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00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0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4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8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03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67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639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1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96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1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7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1843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admim</cp:lastModifiedBy>
  <cp:revision>19</cp:revision>
  <dcterms:created xsi:type="dcterms:W3CDTF">2026-05-28T07:59:00Z</dcterms:created>
  <dcterms:modified xsi:type="dcterms:W3CDTF">2026-06-16T08:51:00Z</dcterms:modified>
</cp:coreProperties>
</file>