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34C22" w14:textId="77777777" w:rsidR="00286037" w:rsidRPr="00806DC2" w:rsidRDefault="00286037" w:rsidP="0028603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DC2">
        <w:rPr>
          <w:rFonts w:ascii="Times New Roman" w:hAnsi="Times New Roman" w:cs="Times New Roman"/>
          <w:b/>
          <w:sz w:val="28"/>
          <w:szCs w:val="28"/>
        </w:rPr>
        <w:t xml:space="preserve">АНОТАЦІЯ </w:t>
      </w:r>
    </w:p>
    <w:p w14:paraId="4F6CB72D" w14:textId="085802A1" w:rsidR="00286037" w:rsidRPr="00806DC2" w:rsidRDefault="00286037" w:rsidP="00286037">
      <w:pPr>
        <w:tabs>
          <w:tab w:val="left" w:pos="198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DC2">
        <w:rPr>
          <w:rFonts w:ascii="Times New Roman" w:hAnsi="Times New Roman" w:cs="Times New Roman"/>
          <w:sz w:val="28"/>
          <w:szCs w:val="28"/>
        </w:rPr>
        <w:t>Цугорка</w:t>
      </w:r>
      <w:proofErr w:type="spellEnd"/>
      <w:r w:rsidRPr="00806DC2">
        <w:rPr>
          <w:rFonts w:ascii="Times New Roman" w:hAnsi="Times New Roman" w:cs="Times New Roman"/>
          <w:sz w:val="28"/>
          <w:szCs w:val="28"/>
        </w:rPr>
        <w:t xml:space="preserve"> О.В. Формування вмінь лозоплетіння в учнів 5–6-х класів на </w:t>
      </w:r>
      <w:proofErr w:type="spellStart"/>
      <w:r w:rsidRPr="00806DC2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806DC2">
        <w:rPr>
          <w:rFonts w:ascii="Times New Roman" w:hAnsi="Times New Roman" w:cs="Times New Roman"/>
          <w:sz w:val="28"/>
          <w:szCs w:val="28"/>
        </w:rPr>
        <w:t xml:space="preserve"> технологій: кваліфікаційна робота на здобуття освітнього ступеня «магістр» зі спеціальності </w:t>
      </w:r>
      <w:r w:rsidRPr="002E1993">
        <w:rPr>
          <w:rFonts w:ascii="Times New Roman" w:hAnsi="Times New Roman"/>
          <w:sz w:val="28"/>
          <w:szCs w:val="28"/>
        </w:rPr>
        <w:t xml:space="preserve">014 Середня освіта (Технології) ; </w:t>
      </w:r>
      <w:proofErr w:type="spellStart"/>
      <w:r w:rsidRPr="002E1993">
        <w:rPr>
          <w:rFonts w:ascii="Times New Roman" w:hAnsi="Times New Roman"/>
          <w:sz w:val="28"/>
          <w:szCs w:val="28"/>
        </w:rPr>
        <w:t>освітньо</w:t>
      </w:r>
      <w:proofErr w:type="spellEnd"/>
      <w:r w:rsidRPr="002E1993">
        <w:rPr>
          <w:rFonts w:ascii="Times New Roman" w:hAnsi="Times New Roman"/>
          <w:sz w:val="28"/>
          <w:szCs w:val="28"/>
        </w:rPr>
        <w:t>-наукова програма Середня освіта (Технології)</w:t>
      </w:r>
      <w:r w:rsidRPr="002E1993">
        <w:rPr>
          <w:rFonts w:ascii="Times New Roman" w:hAnsi="Times New Roman"/>
          <w:i/>
          <w:sz w:val="28"/>
          <w:szCs w:val="28"/>
        </w:rPr>
        <w:t xml:space="preserve"> </w:t>
      </w:r>
      <w:r w:rsidRPr="002E1993">
        <w:rPr>
          <w:rFonts w:ascii="Times New Roman" w:hAnsi="Times New Roman"/>
          <w:sz w:val="28"/>
          <w:szCs w:val="28"/>
        </w:rPr>
        <w:t xml:space="preserve">/ Тернопільський національний педагогічний університет імені Володимира Гнатюка. Тернопіль, 2026. </w:t>
      </w:r>
      <w:r w:rsidRPr="00806DC2">
        <w:rPr>
          <w:rFonts w:ascii="Times New Roman" w:hAnsi="Times New Roman" w:cs="Times New Roman"/>
          <w:sz w:val="28"/>
          <w:szCs w:val="28"/>
        </w:rPr>
        <w:t>5</w:t>
      </w:r>
      <w:r w:rsidR="007A37CA">
        <w:rPr>
          <w:rFonts w:ascii="Times New Roman" w:hAnsi="Times New Roman" w:cs="Times New Roman"/>
          <w:sz w:val="28"/>
          <w:szCs w:val="28"/>
        </w:rPr>
        <w:t>9</w:t>
      </w:r>
      <w:r w:rsidRPr="00806DC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18BC18E2" w14:textId="77777777" w:rsidR="00286037" w:rsidRPr="00806DC2" w:rsidRDefault="00286037" w:rsidP="00286037">
      <w:pPr>
        <w:tabs>
          <w:tab w:val="left" w:pos="198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DC2">
        <w:rPr>
          <w:rFonts w:ascii="Times New Roman" w:hAnsi="Times New Roman" w:cs="Times New Roman"/>
          <w:sz w:val="28"/>
          <w:szCs w:val="28"/>
        </w:rPr>
        <w:t xml:space="preserve">Розкрито сутність лозоплетіння як виду </w:t>
      </w:r>
      <w:proofErr w:type="spellStart"/>
      <w:r w:rsidRPr="00806DC2">
        <w:rPr>
          <w:rFonts w:ascii="Times New Roman" w:hAnsi="Times New Roman" w:cs="Times New Roman"/>
          <w:sz w:val="28"/>
          <w:szCs w:val="28"/>
        </w:rPr>
        <w:t>декоративно</w:t>
      </w:r>
      <w:proofErr w:type="spellEnd"/>
      <w:r w:rsidRPr="00806DC2">
        <w:rPr>
          <w:rFonts w:ascii="Times New Roman" w:hAnsi="Times New Roman" w:cs="Times New Roman"/>
          <w:sz w:val="28"/>
          <w:szCs w:val="28"/>
        </w:rPr>
        <w:t xml:space="preserve">-ужиткового мистецтва та засобу формування практичних умінь учнів 5–6 класів. Проаналізовано модельні навчальні програми щодо можливостей навчання лозоплетіння у закладах загальної середньої освіти. Досліджено стан сформованості вмінь лозоплетіння в учнів 5–6-х класів. Запропоновано комплекс методичних засобів для формування вмінь лозоплетіння, що передбачає систему використання практичних завдань різного рівня складності та проєктної діяльності школярів. Розроблено проєкт виробу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06DC2">
        <w:rPr>
          <w:rFonts w:ascii="Times New Roman" w:hAnsi="Times New Roman" w:cs="Times New Roman"/>
          <w:sz w:val="28"/>
          <w:szCs w:val="28"/>
        </w:rPr>
        <w:t xml:space="preserve"> «кошик (корзинка) для квітів із лози», який може бути використаний у навчальному процесі як зразок для виконання учнівських робіт.</w:t>
      </w:r>
    </w:p>
    <w:p w14:paraId="03136049" w14:textId="77777777" w:rsidR="00286037" w:rsidRPr="00806DC2" w:rsidRDefault="00286037" w:rsidP="00286037">
      <w:pPr>
        <w:tabs>
          <w:tab w:val="left" w:pos="198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540">
        <w:rPr>
          <w:rFonts w:ascii="Times New Roman" w:hAnsi="Times New Roman" w:cs="Times New Roman"/>
          <w:b/>
          <w:sz w:val="28"/>
          <w:szCs w:val="28"/>
        </w:rPr>
        <w:t>Ключові слова</w:t>
      </w:r>
      <w:r w:rsidRPr="00806DC2">
        <w:rPr>
          <w:rFonts w:ascii="Times New Roman" w:hAnsi="Times New Roman" w:cs="Times New Roman"/>
          <w:sz w:val="28"/>
          <w:szCs w:val="28"/>
        </w:rPr>
        <w:t xml:space="preserve">: лозоплетіння, методика навчання технологій, учень, лоза, природні матеріали, проєкт, </w:t>
      </w:r>
      <w:proofErr w:type="spellStart"/>
      <w:r w:rsidRPr="00806DC2">
        <w:rPr>
          <w:rFonts w:ascii="Times New Roman" w:hAnsi="Times New Roman" w:cs="Times New Roman"/>
          <w:sz w:val="28"/>
          <w:szCs w:val="28"/>
        </w:rPr>
        <w:t>декоративно</w:t>
      </w:r>
      <w:proofErr w:type="spellEnd"/>
      <w:r w:rsidRPr="00806DC2">
        <w:rPr>
          <w:rFonts w:ascii="Times New Roman" w:hAnsi="Times New Roman" w:cs="Times New Roman"/>
          <w:sz w:val="28"/>
          <w:szCs w:val="28"/>
        </w:rPr>
        <w:t>-ужиткове мистецтво.</w:t>
      </w:r>
    </w:p>
    <w:p w14:paraId="19617D41" w14:textId="77777777" w:rsidR="00286037" w:rsidRDefault="00286037" w:rsidP="002860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C0EEAF3" w14:textId="77777777" w:rsidR="00896BA8" w:rsidRPr="00806DC2" w:rsidRDefault="00896BA8" w:rsidP="0028603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3584FEE" w14:textId="77777777" w:rsidR="00286037" w:rsidRPr="00806DC2" w:rsidRDefault="00286037" w:rsidP="00286037">
      <w:pPr>
        <w:pStyle w:val="xfmc7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  <w:lang w:val="en-US"/>
        </w:rPr>
      </w:pPr>
      <w:r w:rsidRPr="00806DC2">
        <w:rPr>
          <w:b/>
          <w:sz w:val="28"/>
          <w:szCs w:val="28"/>
          <w:lang w:val="en-US"/>
        </w:rPr>
        <w:t>ABSTRACT</w:t>
      </w:r>
    </w:p>
    <w:p w14:paraId="1DFF4DA2" w14:textId="7601C82A" w:rsidR="00286037" w:rsidRPr="00806DC2" w:rsidRDefault="00286037" w:rsidP="002860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6DC2">
        <w:rPr>
          <w:rFonts w:ascii="Times New Roman" w:hAnsi="Times New Roman" w:cs="Times New Roman"/>
          <w:sz w:val="28"/>
          <w:szCs w:val="28"/>
          <w:lang w:val="en-US"/>
        </w:rPr>
        <w:t xml:space="preserve">Tsuhorka O.V. Development of wickerwork skills in the 5th–6th grade </w:t>
      </w:r>
      <w:proofErr w:type="spellStart"/>
      <w:r w:rsidRPr="00806DC2">
        <w:rPr>
          <w:rFonts w:ascii="Times New Roman" w:hAnsi="Times New Roman" w:cs="Times New Roman"/>
          <w:sz w:val="28"/>
          <w:szCs w:val="28"/>
          <w:lang w:val="en-US"/>
        </w:rPr>
        <w:t>studenta</w:t>
      </w:r>
      <w:proofErr w:type="spellEnd"/>
      <w:r w:rsidRPr="00806DC2">
        <w:rPr>
          <w:rFonts w:ascii="Times New Roman" w:hAnsi="Times New Roman" w:cs="Times New Roman"/>
          <w:sz w:val="28"/>
          <w:szCs w:val="28"/>
          <w:lang w:val="en-US"/>
        </w:rPr>
        <w:t xml:space="preserve"> in technology classes</w:t>
      </w:r>
      <w:r w:rsidRPr="00806DC2">
        <w:rPr>
          <w:rFonts w:ascii="Times New Roman" w:hAnsi="Times New Roman" w:cs="Times New Roman"/>
          <w:sz w:val="28"/>
          <w:szCs w:val="28"/>
        </w:rPr>
        <w:t>:</w:t>
      </w:r>
      <w:r w:rsidRPr="00806DC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6DC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qualification work for obtaining a master's degree in specialty </w:t>
      </w:r>
      <w:r>
        <w:rPr>
          <w:rFonts w:ascii="Times New Roman" w:hAnsi="Times New Roman"/>
          <w:sz w:val="28"/>
          <w:szCs w:val="28"/>
          <w:lang w:val="en-US"/>
        </w:rPr>
        <w:t xml:space="preserve">014 Secondary education (Technologies); educational and scientific program Secondary education (Technologies) / Ternopil Volodymyr Hnatiuk National Pedagogical University. Ternopil, 2026. </w:t>
      </w:r>
      <w:r w:rsidRPr="00806DC2">
        <w:rPr>
          <w:rFonts w:ascii="Times New Roman" w:hAnsi="Times New Roman" w:cs="Times New Roman"/>
          <w:sz w:val="28"/>
          <w:szCs w:val="28"/>
        </w:rPr>
        <w:t>5</w:t>
      </w:r>
      <w:r w:rsidR="007A37CA">
        <w:rPr>
          <w:rFonts w:ascii="Times New Roman" w:hAnsi="Times New Roman" w:cs="Times New Roman"/>
          <w:sz w:val="28"/>
          <w:szCs w:val="28"/>
        </w:rPr>
        <w:t>9</w:t>
      </w:r>
      <w:r w:rsidRPr="00806DC2">
        <w:rPr>
          <w:rFonts w:ascii="Times New Roman" w:hAnsi="Times New Roman" w:cs="Times New Roman"/>
          <w:sz w:val="28"/>
          <w:szCs w:val="28"/>
          <w:lang w:val="en-US"/>
        </w:rPr>
        <w:t> p.</w:t>
      </w:r>
    </w:p>
    <w:p w14:paraId="6651F02E" w14:textId="77777777" w:rsidR="00286037" w:rsidRPr="00806DC2" w:rsidRDefault="00286037" w:rsidP="00286037">
      <w:pPr>
        <w:pStyle w:val="a3"/>
        <w:spacing w:before="0" w:beforeAutospacing="0" w:after="0" w:afterAutospacing="0" w:line="276" w:lineRule="auto"/>
        <w:ind w:firstLine="708"/>
        <w:jc w:val="both"/>
        <w:rPr>
          <w:rStyle w:val="rynqvb"/>
          <w:rFonts w:eastAsiaTheme="minorHAnsi"/>
          <w:sz w:val="28"/>
          <w:szCs w:val="28"/>
          <w:lang w:val="en" w:eastAsia="en-US"/>
        </w:rPr>
      </w:pPr>
      <w:r w:rsidRPr="00806DC2">
        <w:rPr>
          <w:rStyle w:val="rynqvb"/>
          <w:rFonts w:eastAsiaTheme="minorHAnsi"/>
          <w:sz w:val="28"/>
          <w:szCs w:val="28"/>
          <w:lang w:val="en" w:eastAsia="en-US"/>
        </w:rPr>
        <w:t xml:space="preserve">The essence of wickerwork as a type of decorative and applied arts and as a means of developing practical skills in students of grades </w:t>
      </w:r>
      <w:r w:rsidRPr="00806DC2">
        <w:rPr>
          <w:sz w:val="28"/>
          <w:szCs w:val="28"/>
          <w:lang w:val="en-US"/>
        </w:rPr>
        <w:t xml:space="preserve">5th–6th </w:t>
      </w:r>
      <w:r w:rsidRPr="00806DC2">
        <w:rPr>
          <w:rStyle w:val="rynqvb"/>
          <w:rFonts w:eastAsiaTheme="minorHAnsi"/>
          <w:sz w:val="28"/>
          <w:szCs w:val="28"/>
          <w:lang w:val="en" w:eastAsia="en-US"/>
        </w:rPr>
        <w:t>is revealed. Model curricula are analyzed regarding the possibilities of teaching wickerwork in general secondary education institutions. The state of formation of wickerwork skills in students of grades 5–6 is investigated. A set of methodological tools for developing wickerwork skills is proposed, which includes a system of practical tasks of varying complexity and project-based learning activities for students. A product design project has been developed – a “basket for flowers made of wicker,” which can be used in the educational process as a sample for students’ practical work.</w:t>
      </w:r>
    </w:p>
    <w:p w14:paraId="7077F49E" w14:textId="77777777" w:rsidR="00286037" w:rsidRPr="00806DC2" w:rsidRDefault="00286037" w:rsidP="00286037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833540">
        <w:rPr>
          <w:rStyle w:val="rynqvb"/>
          <w:rFonts w:eastAsiaTheme="minorHAnsi"/>
          <w:b/>
          <w:sz w:val="28"/>
          <w:szCs w:val="28"/>
          <w:lang w:val="en" w:eastAsia="en-US"/>
        </w:rPr>
        <w:t>Keywords</w:t>
      </w:r>
      <w:r w:rsidRPr="00806DC2">
        <w:rPr>
          <w:rStyle w:val="rynqvb"/>
          <w:rFonts w:eastAsiaTheme="minorHAnsi"/>
          <w:sz w:val="28"/>
          <w:szCs w:val="28"/>
          <w:lang w:val="en" w:eastAsia="en-US"/>
        </w:rPr>
        <w:t>: wickerwork, methods of teaching technology, student, willow, natural materials, project, decorative and applied arts.</w:t>
      </w:r>
    </w:p>
    <w:p w14:paraId="44F03E6B" w14:textId="77777777" w:rsidR="002C4DEC" w:rsidRDefault="002C4DEC"/>
    <w:sectPr w:rsidR="002C4DEC" w:rsidSect="00896B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41"/>
    <w:rsid w:val="00286037"/>
    <w:rsid w:val="002C4DEC"/>
    <w:rsid w:val="007A37CA"/>
    <w:rsid w:val="00896BA8"/>
    <w:rsid w:val="009A4941"/>
    <w:rsid w:val="00D364A9"/>
    <w:rsid w:val="00E2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D52A"/>
  <w15:chartTrackingRefBased/>
  <w15:docId w15:val="{89402114-7D9E-4918-BC39-CBE6E0CD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fmc7">
    <w:name w:val="xfmc7"/>
    <w:basedOn w:val="a"/>
    <w:rsid w:val="00286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ynqvb">
    <w:name w:val="rynqvb"/>
    <w:rsid w:val="0028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5</cp:revision>
  <dcterms:created xsi:type="dcterms:W3CDTF">2026-05-26T19:48:00Z</dcterms:created>
  <dcterms:modified xsi:type="dcterms:W3CDTF">2026-06-25T09:56:00Z</dcterms:modified>
</cp:coreProperties>
</file>