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E1BB" w14:textId="77777777" w:rsidR="00E5638F" w:rsidRPr="00E5638F" w:rsidRDefault="00E5638F" w:rsidP="00E56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38F">
        <w:rPr>
          <w:rFonts w:ascii="Times New Roman" w:hAnsi="Times New Roman" w:cs="Times New Roman"/>
          <w:sz w:val="28"/>
          <w:szCs w:val="28"/>
        </w:rPr>
        <w:t>АНОТАЦІЯ</w:t>
      </w:r>
    </w:p>
    <w:p w14:paraId="5421B1D4" w14:textId="77777777" w:rsidR="00E5638F" w:rsidRPr="00E5638F" w:rsidRDefault="00E5638F" w:rsidP="00E5638F">
      <w:pPr>
        <w:rPr>
          <w:rFonts w:ascii="Times New Roman" w:hAnsi="Times New Roman" w:cs="Times New Roman"/>
          <w:sz w:val="28"/>
          <w:szCs w:val="28"/>
        </w:rPr>
      </w:pPr>
      <w:r w:rsidRPr="00E5638F">
        <w:rPr>
          <w:rFonts w:ascii="Times New Roman" w:hAnsi="Times New Roman" w:cs="Times New Roman"/>
          <w:sz w:val="28"/>
          <w:szCs w:val="28"/>
        </w:rPr>
        <w:t xml:space="preserve">Пашкевич П. Д.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графічної підготовки учнів в процесі технологічної освіти. Кваліфікаційна робота магістра. ТНПУ. Тернопіль, 2026.</w:t>
      </w:r>
    </w:p>
    <w:p w14:paraId="2BAFE543" w14:textId="77777777" w:rsidR="00E5638F" w:rsidRPr="00E5638F" w:rsidRDefault="00E5638F" w:rsidP="00E5638F">
      <w:pPr>
        <w:rPr>
          <w:rFonts w:ascii="Times New Roman" w:hAnsi="Times New Roman" w:cs="Times New Roman"/>
          <w:sz w:val="28"/>
          <w:szCs w:val="28"/>
        </w:rPr>
      </w:pPr>
      <w:r w:rsidRPr="00E5638F">
        <w:rPr>
          <w:rFonts w:ascii="Times New Roman" w:hAnsi="Times New Roman" w:cs="Times New Roman"/>
          <w:sz w:val="28"/>
          <w:szCs w:val="28"/>
        </w:rPr>
        <w:t xml:space="preserve">У роботі обґрунтовано методику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графічної підготовки учнів 5-9 класів. Досліджено використання САПР (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Tinkercad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>) та ШІ для моделювання об’єктів. Визначено особливості навчання в умовах воєнного стану. Розроблено рекомендації щодо інтеграції цифрових інструментів у технологічну освіту.</w:t>
      </w:r>
    </w:p>
    <w:p w14:paraId="15FB0D9D" w14:textId="77777777" w:rsidR="00E5638F" w:rsidRPr="00E5638F" w:rsidRDefault="00E5638F" w:rsidP="00E5638F">
      <w:pPr>
        <w:rPr>
          <w:rFonts w:ascii="Times New Roman" w:hAnsi="Times New Roman" w:cs="Times New Roman"/>
          <w:sz w:val="28"/>
          <w:szCs w:val="28"/>
        </w:rPr>
      </w:pPr>
      <w:r w:rsidRPr="00E5638F">
        <w:rPr>
          <w:rFonts w:ascii="Times New Roman" w:hAnsi="Times New Roman" w:cs="Times New Roman"/>
          <w:sz w:val="28"/>
          <w:szCs w:val="28"/>
        </w:rPr>
        <w:t xml:space="preserve">Ключові слова: графічна підготовка,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>, навчальне середовище,</w:t>
      </w:r>
    </w:p>
    <w:p w14:paraId="5B460471" w14:textId="77777777" w:rsidR="00E5638F" w:rsidRPr="00E5638F" w:rsidRDefault="00E5638F" w:rsidP="00E5638F">
      <w:pPr>
        <w:rPr>
          <w:rFonts w:ascii="Times New Roman" w:hAnsi="Times New Roman" w:cs="Times New Roman"/>
          <w:sz w:val="28"/>
          <w:szCs w:val="28"/>
        </w:rPr>
      </w:pPr>
      <w:r w:rsidRPr="00E5638F">
        <w:rPr>
          <w:rFonts w:ascii="Times New Roman" w:hAnsi="Times New Roman" w:cs="Times New Roman"/>
          <w:sz w:val="28"/>
          <w:szCs w:val="28"/>
        </w:rPr>
        <w:t>САПР, ШІ, технологічна освіта.</w:t>
      </w:r>
    </w:p>
    <w:p w14:paraId="0EE889A0" w14:textId="77777777" w:rsidR="00E5638F" w:rsidRDefault="00E5638F" w:rsidP="00E563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CBE4E3" w14:textId="77777777" w:rsidR="00E5638F" w:rsidRDefault="00E5638F" w:rsidP="00E563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27C971" w14:textId="77777777" w:rsidR="00E5638F" w:rsidRDefault="00E5638F" w:rsidP="00E563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255D09" w14:textId="63188EB6" w:rsidR="00E5638F" w:rsidRPr="00E5638F" w:rsidRDefault="00E5638F" w:rsidP="00E56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38F">
        <w:rPr>
          <w:rFonts w:ascii="Times New Roman" w:hAnsi="Times New Roman" w:cs="Times New Roman"/>
          <w:sz w:val="28"/>
          <w:szCs w:val="28"/>
        </w:rPr>
        <w:t>ABSTRACT</w:t>
      </w:r>
    </w:p>
    <w:p w14:paraId="3C6EF105" w14:textId="77777777" w:rsidR="00E5638F" w:rsidRPr="00E5638F" w:rsidRDefault="00E5638F" w:rsidP="00E563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5638F">
        <w:rPr>
          <w:rFonts w:ascii="Times New Roman" w:hAnsi="Times New Roman" w:cs="Times New Roman"/>
          <w:sz w:val="28"/>
          <w:szCs w:val="28"/>
        </w:rPr>
        <w:t>Pashkevych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P. D.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Digitalization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graphic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. TNPU.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, 2026. </w:t>
      </w:r>
    </w:p>
    <w:p w14:paraId="072122FD" w14:textId="77777777" w:rsidR="00E5638F" w:rsidRPr="00E5638F" w:rsidRDefault="00E5638F" w:rsidP="00E563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substantiates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digitalization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graphic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grades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5-9.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CAD (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Tinkercad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researched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martial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determined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Recommendations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integration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>.</w:t>
      </w:r>
    </w:p>
    <w:p w14:paraId="1D47F30B" w14:textId="77777777" w:rsidR="00E5638F" w:rsidRPr="00E5638F" w:rsidRDefault="00E5638F" w:rsidP="00E563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5638F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graphic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digitalization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, CAD, AI,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technological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8F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5638F">
        <w:rPr>
          <w:rFonts w:ascii="Times New Roman" w:hAnsi="Times New Roman" w:cs="Times New Roman"/>
          <w:sz w:val="28"/>
          <w:szCs w:val="28"/>
        </w:rPr>
        <w:t>.</w:t>
      </w:r>
    </w:p>
    <w:p w14:paraId="6C43AA23" w14:textId="77777777" w:rsidR="00E5638F" w:rsidRPr="00E5638F" w:rsidRDefault="00E5638F" w:rsidP="00E5638F">
      <w:pPr>
        <w:rPr>
          <w:rFonts w:ascii="Times New Roman" w:hAnsi="Times New Roman" w:cs="Times New Roman"/>
          <w:sz w:val="28"/>
          <w:szCs w:val="28"/>
        </w:rPr>
        <w:sectPr w:rsidR="00E5638F" w:rsidRPr="00E5638F" w:rsidSect="00E5638F">
          <w:pgSz w:w="11906" w:h="16838"/>
          <w:pgMar w:top="1133" w:right="566" w:bottom="1133" w:left="1700" w:header="720" w:footer="720" w:gutter="0"/>
          <w:pgNumType w:start="1"/>
          <w:cols w:space="720"/>
        </w:sectPr>
      </w:pPr>
    </w:p>
    <w:p w14:paraId="188C6EDE" w14:textId="77777777" w:rsidR="00F54991" w:rsidRPr="00E5638F" w:rsidRDefault="00F54991">
      <w:pPr>
        <w:rPr>
          <w:rFonts w:ascii="Times New Roman" w:hAnsi="Times New Roman" w:cs="Times New Roman"/>
          <w:sz w:val="28"/>
          <w:szCs w:val="28"/>
        </w:rPr>
      </w:pPr>
    </w:p>
    <w:sectPr w:rsidR="00F54991" w:rsidRPr="00E56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0E"/>
    <w:rsid w:val="00036EF1"/>
    <w:rsid w:val="004F1877"/>
    <w:rsid w:val="00520850"/>
    <w:rsid w:val="005B5306"/>
    <w:rsid w:val="006B2BB8"/>
    <w:rsid w:val="0085550E"/>
    <w:rsid w:val="00E5638F"/>
    <w:rsid w:val="00EA78D9"/>
    <w:rsid w:val="00F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2C54"/>
  <w15:chartTrackingRefBased/>
  <w15:docId w15:val="{5872FEEB-4637-4F61-B4DF-B7BB6117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5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55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55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55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55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55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5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55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5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5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5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2026-05-19T10:31:00Z</dcterms:created>
  <dcterms:modified xsi:type="dcterms:W3CDTF">2026-05-19T10:31:00Z</dcterms:modified>
</cp:coreProperties>
</file>