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09C" w:rsidRPr="00447B4A" w:rsidRDefault="00BB209C" w:rsidP="00EF28D1">
      <w:pPr>
        <w:jc w:val="center"/>
        <w:rPr>
          <w:b/>
          <w:bCs/>
          <w:color w:val="000000"/>
          <w:sz w:val="28"/>
          <w:szCs w:val="28"/>
        </w:rPr>
      </w:pPr>
      <w:r w:rsidRPr="00447B4A">
        <w:rPr>
          <w:b/>
          <w:bCs/>
          <w:color w:val="000000"/>
          <w:sz w:val="28"/>
          <w:szCs w:val="28"/>
        </w:rPr>
        <w:t>АНОТАЦІЯ</w:t>
      </w:r>
    </w:p>
    <w:p w:rsidR="00EF28D1" w:rsidRPr="00EF28D1" w:rsidRDefault="00EF28D1" w:rsidP="00EF28D1">
      <w:pPr>
        <w:ind w:firstLine="709"/>
        <w:jc w:val="both"/>
        <w:rPr>
          <w:color w:val="000000"/>
          <w:sz w:val="28"/>
          <w:szCs w:val="28"/>
        </w:rPr>
      </w:pPr>
      <w:r w:rsidRPr="00EF28D1">
        <w:rPr>
          <w:b/>
          <w:bCs/>
          <w:color w:val="000000"/>
          <w:sz w:val="28"/>
          <w:szCs w:val="28"/>
        </w:rPr>
        <w:t xml:space="preserve">Панас Марія Михайлівна. </w:t>
      </w:r>
      <w:r w:rsidRPr="00EF28D1">
        <w:rPr>
          <w:color w:val="000000"/>
          <w:sz w:val="28"/>
          <w:szCs w:val="28"/>
        </w:rPr>
        <w:t>Психопоетичний потенціал казок у формуванні креативного мислення молодших школярів (на прикладі казок братів Грімм). Кваліфікаційна робота на здобуття освітнього ступеня «магістр» зі спеціальності 013 Початкова освіта, 053 Психологія. ТНПУ імені Володимира Гнатюка. Тернопіль, 2026.</w:t>
      </w:r>
      <w:r>
        <w:rPr>
          <w:color w:val="000000"/>
          <w:sz w:val="28"/>
          <w:szCs w:val="28"/>
        </w:rPr>
        <w:t xml:space="preserve"> 115 с.</w:t>
      </w:r>
    </w:p>
    <w:p w:rsidR="00EF28D1" w:rsidRPr="00EF28D1" w:rsidRDefault="00EF28D1" w:rsidP="00EF28D1">
      <w:pPr>
        <w:ind w:firstLine="709"/>
        <w:jc w:val="both"/>
        <w:rPr>
          <w:color w:val="000000"/>
          <w:sz w:val="28"/>
          <w:szCs w:val="28"/>
        </w:rPr>
      </w:pPr>
      <w:r w:rsidRPr="00EF28D1">
        <w:rPr>
          <w:color w:val="000000"/>
          <w:sz w:val="28"/>
          <w:szCs w:val="28"/>
        </w:rPr>
        <w:t>У випускній кваліфікаційній роботі розкрито теоретичні та практичні аспекти використання психопоетичного потенціалу казок братів Грімм у формуванні креативного мислення молодших школярів. Уточнено сутність поняття «креативне мислення» у психолого-педагогічній літературі, визначено його значення для інтелектуального, емоційного й особистісного розвитку дітей молодшого шкільного віку. Розглянуто можливості казок братів Грімм як художньо-педагогічного засобу розвитку дитячої творчості. Обґрунтовано педагогічні умови використання психопоетичного потенціалу казок братів Грімм у процесі формування креативного мислення молодших школярів. Представлено форми, методи й прийоми роботи з казковими текстами,</w:t>
      </w:r>
      <w:r>
        <w:rPr>
          <w:color w:val="000000"/>
          <w:sz w:val="28"/>
          <w:szCs w:val="28"/>
        </w:rPr>
        <w:t xml:space="preserve"> п</w:t>
      </w:r>
      <w:r w:rsidRPr="00EF28D1">
        <w:rPr>
          <w:color w:val="000000"/>
          <w:sz w:val="28"/>
          <w:szCs w:val="28"/>
        </w:rPr>
        <w:t>роаналізовано та інтерпретовано результати педагогічного експерименту, що засвідчують ефективність запропонованої методики формування креативного мислення молодших школярів засобами казок братів Грімм.</w:t>
      </w:r>
    </w:p>
    <w:p w:rsidR="00EF28D1" w:rsidRDefault="00EF28D1" w:rsidP="00EF28D1">
      <w:pPr>
        <w:ind w:firstLine="709"/>
        <w:jc w:val="both"/>
        <w:rPr>
          <w:color w:val="000000"/>
          <w:sz w:val="28"/>
          <w:szCs w:val="28"/>
        </w:rPr>
      </w:pPr>
      <w:r w:rsidRPr="00EF28D1">
        <w:rPr>
          <w:b/>
          <w:bCs/>
          <w:color w:val="000000"/>
          <w:sz w:val="28"/>
          <w:szCs w:val="28"/>
        </w:rPr>
        <w:t>Ключові слова:</w:t>
      </w:r>
      <w:r w:rsidRPr="00EF28D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мислення, креативність, </w:t>
      </w:r>
      <w:r w:rsidRPr="00EF28D1">
        <w:rPr>
          <w:color w:val="000000"/>
          <w:sz w:val="28"/>
          <w:szCs w:val="28"/>
        </w:rPr>
        <w:t>креативне мислення, молодші школярі, психопоетичний потенціал, казка, казки братів Грімм, творча уява, образне мислення, педагогічний експеримент, методика навчання.</w:t>
      </w:r>
    </w:p>
    <w:p w:rsidR="00EF28D1" w:rsidRDefault="00EF28D1" w:rsidP="00EF28D1">
      <w:pPr>
        <w:ind w:firstLine="709"/>
        <w:jc w:val="both"/>
        <w:rPr>
          <w:color w:val="000000"/>
          <w:sz w:val="28"/>
          <w:szCs w:val="28"/>
        </w:rPr>
      </w:pPr>
    </w:p>
    <w:p w:rsidR="00BC72E9" w:rsidRPr="00447B4A" w:rsidRDefault="00BC72E9" w:rsidP="00EF28D1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447B4A">
        <w:rPr>
          <w:b/>
          <w:bCs/>
          <w:color w:val="000000"/>
          <w:sz w:val="28"/>
          <w:szCs w:val="28"/>
        </w:rPr>
        <w:t>SUMMARY</w:t>
      </w:r>
    </w:p>
    <w:p w:rsidR="00EF28D1" w:rsidRPr="00EF28D1" w:rsidRDefault="00EF28D1" w:rsidP="00EF28D1">
      <w:pPr>
        <w:ind w:firstLine="709"/>
        <w:jc w:val="both"/>
        <w:rPr>
          <w:bCs/>
          <w:color w:val="000000"/>
          <w:sz w:val="28"/>
          <w:szCs w:val="28"/>
        </w:rPr>
      </w:pPr>
      <w:proofErr w:type="spellStart"/>
      <w:r w:rsidRPr="00EF28D1">
        <w:rPr>
          <w:b/>
          <w:color w:val="000000"/>
          <w:sz w:val="28"/>
          <w:szCs w:val="28"/>
        </w:rPr>
        <w:t>Panas</w:t>
      </w:r>
      <w:proofErr w:type="spellEnd"/>
      <w:r w:rsidRPr="00EF28D1">
        <w:rPr>
          <w:b/>
          <w:color w:val="000000"/>
          <w:sz w:val="28"/>
          <w:szCs w:val="28"/>
        </w:rPr>
        <w:t xml:space="preserve"> </w:t>
      </w:r>
      <w:proofErr w:type="spellStart"/>
      <w:r w:rsidRPr="00EF28D1">
        <w:rPr>
          <w:b/>
          <w:color w:val="000000"/>
          <w:sz w:val="28"/>
          <w:szCs w:val="28"/>
        </w:rPr>
        <w:t>Mariia</w:t>
      </w:r>
      <w:proofErr w:type="spellEnd"/>
      <w:r w:rsidRPr="00EF28D1">
        <w:rPr>
          <w:b/>
          <w:color w:val="000000"/>
          <w:sz w:val="28"/>
          <w:szCs w:val="28"/>
        </w:rPr>
        <w:t xml:space="preserve"> </w:t>
      </w:r>
      <w:proofErr w:type="spellStart"/>
      <w:r w:rsidRPr="00EF28D1">
        <w:rPr>
          <w:b/>
          <w:color w:val="000000"/>
          <w:sz w:val="28"/>
          <w:szCs w:val="28"/>
        </w:rPr>
        <w:t>Mykhailivna</w:t>
      </w:r>
      <w:proofErr w:type="spellEnd"/>
      <w:r w:rsidRPr="00EF28D1">
        <w:rPr>
          <w:bCs/>
          <w:color w:val="000000"/>
          <w:sz w:val="28"/>
          <w:szCs w:val="28"/>
        </w:rPr>
        <w:t xml:space="preserve">. </w:t>
      </w:r>
      <w:proofErr w:type="spellStart"/>
      <w:r w:rsidRPr="00EF28D1">
        <w:rPr>
          <w:bCs/>
          <w:color w:val="000000"/>
          <w:sz w:val="28"/>
          <w:szCs w:val="28"/>
        </w:rPr>
        <w:t>Psychopoetic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Potential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of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Fairy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Tales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in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the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Formation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of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Creative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Thinking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in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Primary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School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Pupils</w:t>
      </w:r>
      <w:proofErr w:type="spellEnd"/>
      <w:r w:rsidRPr="00EF28D1">
        <w:rPr>
          <w:bCs/>
          <w:color w:val="000000"/>
          <w:sz w:val="28"/>
          <w:szCs w:val="28"/>
        </w:rPr>
        <w:t xml:space="preserve"> (</w:t>
      </w:r>
      <w:proofErr w:type="spellStart"/>
      <w:r w:rsidRPr="00EF28D1">
        <w:rPr>
          <w:bCs/>
          <w:color w:val="000000"/>
          <w:sz w:val="28"/>
          <w:szCs w:val="28"/>
        </w:rPr>
        <w:t>Based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on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the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Fairy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Tales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of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the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Brothers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Grimm</w:t>
      </w:r>
      <w:proofErr w:type="spellEnd"/>
      <w:r w:rsidRPr="00EF28D1">
        <w:rPr>
          <w:bCs/>
          <w:color w:val="000000"/>
          <w:sz w:val="28"/>
          <w:szCs w:val="28"/>
        </w:rPr>
        <w:t xml:space="preserve">). </w:t>
      </w:r>
      <w:proofErr w:type="spellStart"/>
      <w:r w:rsidRPr="00EF28D1">
        <w:rPr>
          <w:bCs/>
          <w:color w:val="000000"/>
          <w:sz w:val="28"/>
          <w:szCs w:val="28"/>
        </w:rPr>
        <w:t>Qualification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thesis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for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obtaining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the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Master’s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degree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in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specialty</w:t>
      </w:r>
      <w:proofErr w:type="spellEnd"/>
      <w:r w:rsidRPr="00EF28D1">
        <w:rPr>
          <w:bCs/>
          <w:color w:val="000000"/>
          <w:sz w:val="28"/>
          <w:szCs w:val="28"/>
        </w:rPr>
        <w:t xml:space="preserve"> 013 </w:t>
      </w:r>
      <w:proofErr w:type="spellStart"/>
      <w:r w:rsidRPr="00EF28D1">
        <w:rPr>
          <w:bCs/>
          <w:color w:val="000000"/>
          <w:sz w:val="28"/>
          <w:szCs w:val="28"/>
        </w:rPr>
        <w:t>Primary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Education</w:t>
      </w:r>
      <w:proofErr w:type="spellEnd"/>
      <w:r w:rsidRPr="00EF28D1">
        <w:rPr>
          <w:bCs/>
          <w:color w:val="000000"/>
          <w:sz w:val="28"/>
          <w:szCs w:val="28"/>
        </w:rPr>
        <w:t xml:space="preserve">, 053 </w:t>
      </w:r>
      <w:proofErr w:type="spellStart"/>
      <w:r w:rsidRPr="00EF28D1">
        <w:rPr>
          <w:bCs/>
          <w:color w:val="000000"/>
          <w:sz w:val="28"/>
          <w:szCs w:val="28"/>
        </w:rPr>
        <w:t>Psychology</w:t>
      </w:r>
      <w:proofErr w:type="spellEnd"/>
      <w:r w:rsidRPr="00EF28D1">
        <w:rPr>
          <w:bCs/>
          <w:color w:val="000000"/>
          <w:sz w:val="28"/>
          <w:szCs w:val="28"/>
        </w:rPr>
        <w:t xml:space="preserve">. </w:t>
      </w:r>
      <w:proofErr w:type="spellStart"/>
      <w:r w:rsidRPr="00EF28D1">
        <w:rPr>
          <w:bCs/>
          <w:color w:val="000000"/>
          <w:sz w:val="28"/>
          <w:szCs w:val="28"/>
        </w:rPr>
        <w:t>Ternopil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Volodymyr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Hnatiuk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National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Pedagogical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University</w:t>
      </w:r>
      <w:proofErr w:type="spellEnd"/>
      <w:r w:rsidRPr="00EF28D1">
        <w:rPr>
          <w:bCs/>
          <w:color w:val="000000"/>
          <w:sz w:val="28"/>
          <w:szCs w:val="28"/>
        </w:rPr>
        <w:t xml:space="preserve">. </w:t>
      </w:r>
      <w:proofErr w:type="spellStart"/>
      <w:r w:rsidRPr="00EF28D1">
        <w:rPr>
          <w:bCs/>
          <w:color w:val="000000"/>
          <w:sz w:val="28"/>
          <w:szCs w:val="28"/>
        </w:rPr>
        <w:t>Ternopil</w:t>
      </w:r>
      <w:proofErr w:type="spellEnd"/>
      <w:r w:rsidRPr="00EF28D1">
        <w:rPr>
          <w:bCs/>
          <w:color w:val="000000"/>
          <w:sz w:val="28"/>
          <w:szCs w:val="28"/>
        </w:rPr>
        <w:t>, 2026. 115 p.</w:t>
      </w:r>
    </w:p>
    <w:p w:rsidR="00EF28D1" w:rsidRPr="00EF28D1" w:rsidRDefault="00EF28D1" w:rsidP="00EF28D1">
      <w:pPr>
        <w:ind w:firstLine="709"/>
        <w:jc w:val="both"/>
        <w:rPr>
          <w:bCs/>
          <w:color w:val="000000"/>
          <w:sz w:val="28"/>
          <w:szCs w:val="28"/>
        </w:rPr>
      </w:pPr>
      <w:proofErr w:type="spellStart"/>
      <w:r w:rsidRPr="00EF28D1">
        <w:rPr>
          <w:bCs/>
          <w:color w:val="000000"/>
          <w:sz w:val="28"/>
          <w:szCs w:val="28"/>
        </w:rPr>
        <w:t>The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qualification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thesis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reveals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the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theoretical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and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practical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aspects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of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using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the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psychopoetic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potential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of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the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Brothers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Grimm’s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fairy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tales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in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the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formation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of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creative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thinking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in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primary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school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pupils</w:t>
      </w:r>
      <w:proofErr w:type="spellEnd"/>
      <w:r w:rsidRPr="00EF28D1">
        <w:rPr>
          <w:bCs/>
          <w:color w:val="000000"/>
          <w:sz w:val="28"/>
          <w:szCs w:val="28"/>
        </w:rPr>
        <w:t xml:space="preserve">. </w:t>
      </w:r>
      <w:proofErr w:type="spellStart"/>
      <w:r w:rsidRPr="00EF28D1">
        <w:rPr>
          <w:bCs/>
          <w:color w:val="000000"/>
          <w:sz w:val="28"/>
          <w:szCs w:val="28"/>
        </w:rPr>
        <w:t>The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essence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of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the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concept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of</w:t>
      </w:r>
      <w:proofErr w:type="spellEnd"/>
      <w:r w:rsidRPr="00EF28D1">
        <w:rPr>
          <w:bCs/>
          <w:color w:val="000000"/>
          <w:sz w:val="28"/>
          <w:szCs w:val="28"/>
        </w:rPr>
        <w:t xml:space="preserve"> “</w:t>
      </w:r>
      <w:proofErr w:type="spellStart"/>
      <w:r w:rsidRPr="00EF28D1">
        <w:rPr>
          <w:bCs/>
          <w:color w:val="000000"/>
          <w:sz w:val="28"/>
          <w:szCs w:val="28"/>
        </w:rPr>
        <w:t>creative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thinking</w:t>
      </w:r>
      <w:proofErr w:type="spellEnd"/>
      <w:r w:rsidRPr="00EF28D1">
        <w:rPr>
          <w:bCs/>
          <w:color w:val="000000"/>
          <w:sz w:val="28"/>
          <w:szCs w:val="28"/>
        </w:rPr>
        <w:t xml:space="preserve">” </w:t>
      </w:r>
      <w:proofErr w:type="spellStart"/>
      <w:r w:rsidRPr="00EF28D1">
        <w:rPr>
          <w:bCs/>
          <w:color w:val="000000"/>
          <w:sz w:val="28"/>
          <w:szCs w:val="28"/>
        </w:rPr>
        <w:t>in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psychological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and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pedagogical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literature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is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clarified</w:t>
      </w:r>
      <w:proofErr w:type="spellEnd"/>
      <w:r w:rsidRPr="00EF28D1">
        <w:rPr>
          <w:bCs/>
          <w:color w:val="000000"/>
          <w:sz w:val="28"/>
          <w:szCs w:val="28"/>
        </w:rPr>
        <w:t xml:space="preserve">, </w:t>
      </w:r>
      <w:proofErr w:type="spellStart"/>
      <w:r w:rsidRPr="00EF28D1">
        <w:rPr>
          <w:bCs/>
          <w:color w:val="000000"/>
          <w:sz w:val="28"/>
          <w:szCs w:val="28"/>
        </w:rPr>
        <w:t>and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its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significance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for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the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intellectual</w:t>
      </w:r>
      <w:proofErr w:type="spellEnd"/>
      <w:r w:rsidRPr="00EF28D1">
        <w:rPr>
          <w:bCs/>
          <w:color w:val="000000"/>
          <w:sz w:val="28"/>
          <w:szCs w:val="28"/>
        </w:rPr>
        <w:t xml:space="preserve">, </w:t>
      </w:r>
      <w:proofErr w:type="spellStart"/>
      <w:r w:rsidRPr="00EF28D1">
        <w:rPr>
          <w:bCs/>
          <w:color w:val="000000"/>
          <w:sz w:val="28"/>
          <w:szCs w:val="28"/>
        </w:rPr>
        <w:t>emotional</w:t>
      </w:r>
      <w:proofErr w:type="spellEnd"/>
      <w:r w:rsidRPr="00EF28D1">
        <w:rPr>
          <w:bCs/>
          <w:color w:val="000000"/>
          <w:sz w:val="28"/>
          <w:szCs w:val="28"/>
        </w:rPr>
        <w:t xml:space="preserve">, </w:t>
      </w:r>
      <w:proofErr w:type="spellStart"/>
      <w:r w:rsidRPr="00EF28D1">
        <w:rPr>
          <w:bCs/>
          <w:color w:val="000000"/>
          <w:sz w:val="28"/>
          <w:szCs w:val="28"/>
        </w:rPr>
        <w:t>and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personal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development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of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children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of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primary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school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age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is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determined</w:t>
      </w:r>
      <w:proofErr w:type="spellEnd"/>
      <w:r w:rsidRPr="00EF28D1">
        <w:rPr>
          <w:bCs/>
          <w:color w:val="000000"/>
          <w:sz w:val="28"/>
          <w:szCs w:val="28"/>
        </w:rPr>
        <w:t xml:space="preserve">. </w:t>
      </w:r>
      <w:proofErr w:type="spellStart"/>
      <w:r w:rsidRPr="00EF28D1">
        <w:rPr>
          <w:bCs/>
          <w:color w:val="000000"/>
          <w:sz w:val="28"/>
          <w:szCs w:val="28"/>
        </w:rPr>
        <w:t>The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possibilities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of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the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Brothers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Grimm’s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fairy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tales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as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an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artistic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and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pedagogical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means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of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developing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children’s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creativity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are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considered</w:t>
      </w:r>
      <w:proofErr w:type="spellEnd"/>
      <w:r w:rsidRPr="00EF28D1">
        <w:rPr>
          <w:bCs/>
          <w:color w:val="000000"/>
          <w:sz w:val="28"/>
          <w:szCs w:val="28"/>
        </w:rPr>
        <w:t xml:space="preserve">. </w:t>
      </w:r>
      <w:proofErr w:type="spellStart"/>
      <w:r w:rsidRPr="00EF28D1">
        <w:rPr>
          <w:bCs/>
          <w:color w:val="000000"/>
          <w:sz w:val="28"/>
          <w:szCs w:val="28"/>
        </w:rPr>
        <w:t>The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pedagogical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conditions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for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using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the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psychopoetic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potential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of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the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Brothers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Grimm’s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fairy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tales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in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the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process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of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forming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creative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thinking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in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primary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school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pupils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are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substantiated</w:t>
      </w:r>
      <w:proofErr w:type="spellEnd"/>
      <w:r w:rsidRPr="00EF28D1">
        <w:rPr>
          <w:bCs/>
          <w:color w:val="000000"/>
          <w:sz w:val="28"/>
          <w:szCs w:val="28"/>
        </w:rPr>
        <w:t xml:space="preserve">. </w:t>
      </w:r>
      <w:proofErr w:type="spellStart"/>
      <w:r w:rsidRPr="00EF28D1">
        <w:rPr>
          <w:bCs/>
          <w:color w:val="000000"/>
          <w:sz w:val="28"/>
          <w:szCs w:val="28"/>
        </w:rPr>
        <w:t>The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forms</w:t>
      </w:r>
      <w:proofErr w:type="spellEnd"/>
      <w:r w:rsidRPr="00EF28D1">
        <w:rPr>
          <w:bCs/>
          <w:color w:val="000000"/>
          <w:sz w:val="28"/>
          <w:szCs w:val="28"/>
        </w:rPr>
        <w:t xml:space="preserve">, </w:t>
      </w:r>
      <w:proofErr w:type="spellStart"/>
      <w:r w:rsidRPr="00EF28D1">
        <w:rPr>
          <w:bCs/>
          <w:color w:val="000000"/>
          <w:sz w:val="28"/>
          <w:szCs w:val="28"/>
        </w:rPr>
        <w:t>methods</w:t>
      </w:r>
      <w:proofErr w:type="spellEnd"/>
      <w:r w:rsidRPr="00EF28D1">
        <w:rPr>
          <w:bCs/>
          <w:color w:val="000000"/>
          <w:sz w:val="28"/>
          <w:szCs w:val="28"/>
        </w:rPr>
        <w:t xml:space="preserve">, </w:t>
      </w:r>
      <w:proofErr w:type="spellStart"/>
      <w:r w:rsidRPr="00EF28D1">
        <w:rPr>
          <w:bCs/>
          <w:color w:val="000000"/>
          <w:sz w:val="28"/>
          <w:szCs w:val="28"/>
        </w:rPr>
        <w:t>and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techniques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of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working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with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fairy-tale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texts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are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presented</w:t>
      </w:r>
      <w:proofErr w:type="spellEnd"/>
      <w:r w:rsidRPr="00EF28D1">
        <w:rPr>
          <w:bCs/>
          <w:color w:val="000000"/>
          <w:sz w:val="28"/>
          <w:szCs w:val="28"/>
        </w:rPr>
        <w:t xml:space="preserve">; </w:t>
      </w:r>
      <w:proofErr w:type="spellStart"/>
      <w:r w:rsidRPr="00EF28D1">
        <w:rPr>
          <w:bCs/>
          <w:color w:val="000000"/>
          <w:sz w:val="28"/>
          <w:szCs w:val="28"/>
        </w:rPr>
        <w:t>the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results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of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the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pedagogical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experiment</w:t>
      </w:r>
      <w:proofErr w:type="spellEnd"/>
      <w:r w:rsidRPr="00EF28D1">
        <w:rPr>
          <w:bCs/>
          <w:color w:val="000000"/>
          <w:sz w:val="28"/>
          <w:szCs w:val="28"/>
        </w:rPr>
        <w:t xml:space="preserve">, </w:t>
      </w:r>
      <w:proofErr w:type="spellStart"/>
      <w:r w:rsidRPr="00EF28D1">
        <w:rPr>
          <w:bCs/>
          <w:color w:val="000000"/>
          <w:sz w:val="28"/>
          <w:szCs w:val="28"/>
        </w:rPr>
        <w:t>which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confirm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the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effectiveness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of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the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proposed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methodology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for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forming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creative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thinking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in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primary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school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pupils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by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means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of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the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Brothers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Grimm’s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fairy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tales</w:t>
      </w:r>
      <w:proofErr w:type="spellEnd"/>
      <w:r w:rsidRPr="00EF28D1">
        <w:rPr>
          <w:bCs/>
          <w:color w:val="000000"/>
          <w:sz w:val="28"/>
          <w:szCs w:val="28"/>
        </w:rPr>
        <w:t xml:space="preserve">, </w:t>
      </w:r>
      <w:proofErr w:type="spellStart"/>
      <w:r w:rsidRPr="00EF28D1">
        <w:rPr>
          <w:bCs/>
          <w:color w:val="000000"/>
          <w:sz w:val="28"/>
          <w:szCs w:val="28"/>
        </w:rPr>
        <w:t>are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analyzed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and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interpreted</w:t>
      </w:r>
      <w:proofErr w:type="spellEnd"/>
      <w:r w:rsidRPr="00EF28D1">
        <w:rPr>
          <w:bCs/>
          <w:color w:val="000000"/>
          <w:sz w:val="28"/>
          <w:szCs w:val="28"/>
        </w:rPr>
        <w:t>.</w:t>
      </w:r>
    </w:p>
    <w:p w:rsidR="00EF28D1" w:rsidRDefault="00EF28D1" w:rsidP="00EF28D1">
      <w:pPr>
        <w:ind w:firstLine="709"/>
        <w:jc w:val="both"/>
        <w:rPr>
          <w:bCs/>
          <w:color w:val="000000"/>
          <w:sz w:val="28"/>
          <w:szCs w:val="28"/>
        </w:rPr>
      </w:pPr>
      <w:proofErr w:type="spellStart"/>
      <w:r w:rsidRPr="00EF28D1">
        <w:rPr>
          <w:b/>
          <w:color w:val="000000"/>
          <w:sz w:val="28"/>
          <w:szCs w:val="28"/>
        </w:rPr>
        <w:t>Key</w:t>
      </w:r>
      <w:proofErr w:type="spellEnd"/>
      <w:r w:rsidRPr="00EF28D1">
        <w:rPr>
          <w:b/>
          <w:color w:val="000000"/>
          <w:sz w:val="28"/>
          <w:szCs w:val="28"/>
        </w:rPr>
        <w:t xml:space="preserve"> </w:t>
      </w:r>
      <w:proofErr w:type="spellStart"/>
      <w:r w:rsidRPr="00EF28D1">
        <w:rPr>
          <w:b/>
          <w:color w:val="000000"/>
          <w:sz w:val="28"/>
          <w:szCs w:val="28"/>
        </w:rPr>
        <w:t>words</w:t>
      </w:r>
      <w:proofErr w:type="spellEnd"/>
      <w:r w:rsidRPr="00EF28D1">
        <w:rPr>
          <w:b/>
          <w:color w:val="000000"/>
          <w:sz w:val="28"/>
          <w:szCs w:val="28"/>
        </w:rPr>
        <w:t>:</w:t>
      </w:r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thinking</w:t>
      </w:r>
      <w:proofErr w:type="spellEnd"/>
      <w:r w:rsidRPr="00EF28D1">
        <w:rPr>
          <w:bCs/>
          <w:color w:val="000000"/>
          <w:sz w:val="28"/>
          <w:szCs w:val="28"/>
        </w:rPr>
        <w:t xml:space="preserve">, </w:t>
      </w:r>
      <w:proofErr w:type="spellStart"/>
      <w:r w:rsidRPr="00EF28D1">
        <w:rPr>
          <w:bCs/>
          <w:color w:val="000000"/>
          <w:sz w:val="28"/>
          <w:szCs w:val="28"/>
        </w:rPr>
        <w:t>creativity</w:t>
      </w:r>
      <w:proofErr w:type="spellEnd"/>
      <w:r w:rsidRPr="00EF28D1">
        <w:rPr>
          <w:bCs/>
          <w:color w:val="000000"/>
          <w:sz w:val="28"/>
          <w:szCs w:val="28"/>
        </w:rPr>
        <w:t xml:space="preserve">, </w:t>
      </w:r>
      <w:proofErr w:type="spellStart"/>
      <w:r w:rsidRPr="00EF28D1">
        <w:rPr>
          <w:bCs/>
          <w:color w:val="000000"/>
          <w:sz w:val="28"/>
          <w:szCs w:val="28"/>
        </w:rPr>
        <w:t>creative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thinking</w:t>
      </w:r>
      <w:proofErr w:type="spellEnd"/>
      <w:r w:rsidRPr="00EF28D1">
        <w:rPr>
          <w:bCs/>
          <w:color w:val="000000"/>
          <w:sz w:val="28"/>
          <w:szCs w:val="28"/>
        </w:rPr>
        <w:t xml:space="preserve">, </w:t>
      </w:r>
      <w:proofErr w:type="spellStart"/>
      <w:r w:rsidRPr="00EF28D1">
        <w:rPr>
          <w:bCs/>
          <w:color w:val="000000"/>
          <w:sz w:val="28"/>
          <w:szCs w:val="28"/>
        </w:rPr>
        <w:t>primary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school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pupils</w:t>
      </w:r>
      <w:proofErr w:type="spellEnd"/>
      <w:r w:rsidRPr="00EF28D1">
        <w:rPr>
          <w:bCs/>
          <w:color w:val="000000"/>
          <w:sz w:val="28"/>
          <w:szCs w:val="28"/>
        </w:rPr>
        <w:t xml:space="preserve">, </w:t>
      </w:r>
      <w:proofErr w:type="spellStart"/>
      <w:r w:rsidRPr="00EF28D1">
        <w:rPr>
          <w:bCs/>
          <w:color w:val="000000"/>
          <w:sz w:val="28"/>
          <w:szCs w:val="28"/>
        </w:rPr>
        <w:t>psychopoetic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potential</w:t>
      </w:r>
      <w:proofErr w:type="spellEnd"/>
      <w:r w:rsidRPr="00EF28D1">
        <w:rPr>
          <w:bCs/>
          <w:color w:val="000000"/>
          <w:sz w:val="28"/>
          <w:szCs w:val="28"/>
        </w:rPr>
        <w:t xml:space="preserve">, </w:t>
      </w:r>
      <w:proofErr w:type="spellStart"/>
      <w:r w:rsidRPr="00EF28D1">
        <w:rPr>
          <w:bCs/>
          <w:color w:val="000000"/>
          <w:sz w:val="28"/>
          <w:szCs w:val="28"/>
        </w:rPr>
        <w:t>fairy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tale</w:t>
      </w:r>
      <w:proofErr w:type="spellEnd"/>
      <w:r w:rsidRPr="00EF28D1">
        <w:rPr>
          <w:bCs/>
          <w:color w:val="000000"/>
          <w:sz w:val="28"/>
          <w:szCs w:val="28"/>
        </w:rPr>
        <w:t xml:space="preserve">, </w:t>
      </w:r>
      <w:proofErr w:type="spellStart"/>
      <w:r w:rsidRPr="00EF28D1">
        <w:rPr>
          <w:bCs/>
          <w:color w:val="000000"/>
          <w:sz w:val="28"/>
          <w:szCs w:val="28"/>
        </w:rPr>
        <w:t>fairy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tales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of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the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Brothers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Grimm</w:t>
      </w:r>
      <w:proofErr w:type="spellEnd"/>
      <w:r w:rsidRPr="00EF28D1">
        <w:rPr>
          <w:bCs/>
          <w:color w:val="000000"/>
          <w:sz w:val="28"/>
          <w:szCs w:val="28"/>
        </w:rPr>
        <w:t xml:space="preserve">, </w:t>
      </w:r>
      <w:proofErr w:type="spellStart"/>
      <w:r w:rsidRPr="00EF28D1">
        <w:rPr>
          <w:bCs/>
          <w:color w:val="000000"/>
          <w:sz w:val="28"/>
          <w:szCs w:val="28"/>
        </w:rPr>
        <w:t>creative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imagination</w:t>
      </w:r>
      <w:proofErr w:type="spellEnd"/>
      <w:r w:rsidRPr="00EF28D1">
        <w:rPr>
          <w:bCs/>
          <w:color w:val="000000"/>
          <w:sz w:val="28"/>
          <w:szCs w:val="28"/>
        </w:rPr>
        <w:t xml:space="preserve">, </w:t>
      </w:r>
      <w:proofErr w:type="spellStart"/>
      <w:r w:rsidRPr="00EF28D1">
        <w:rPr>
          <w:bCs/>
          <w:color w:val="000000"/>
          <w:sz w:val="28"/>
          <w:szCs w:val="28"/>
        </w:rPr>
        <w:t>figurative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thinking</w:t>
      </w:r>
      <w:proofErr w:type="spellEnd"/>
      <w:r w:rsidRPr="00EF28D1">
        <w:rPr>
          <w:bCs/>
          <w:color w:val="000000"/>
          <w:sz w:val="28"/>
          <w:szCs w:val="28"/>
        </w:rPr>
        <w:t xml:space="preserve">, </w:t>
      </w:r>
      <w:proofErr w:type="spellStart"/>
      <w:r w:rsidRPr="00EF28D1">
        <w:rPr>
          <w:bCs/>
          <w:color w:val="000000"/>
          <w:sz w:val="28"/>
          <w:szCs w:val="28"/>
        </w:rPr>
        <w:t>pedagogical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experiment</w:t>
      </w:r>
      <w:proofErr w:type="spellEnd"/>
      <w:r w:rsidRPr="00EF28D1">
        <w:rPr>
          <w:bCs/>
          <w:color w:val="000000"/>
          <w:sz w:val="28"/>
          <w:szCs w:val="28"/>
        </w:rPr>
        <w:t xml:space="preserve">, </w:t>
      </w:r>
      <w:proofErr w:type="spellStart"/>
      <w:r w:rsidRPr="00EF28D1">
        <w:rPr>
          <w:bCs/>
          <w:color w:val="000000"/>
          <w:sz w:val="28"/>
          <w:szCs w:val="28"/>
        </w:rPr>
        <w:t>teaching</w:t>
      </w:r>
      <w:proofErr w:type="spellEnd"/>
      <w:r w:rsidRPr="00EF28D1">
        <w:rPr>
          <w:bCs/>
          <w:color w:val="000000"/>
          <w:sz w:val="28"/>
          <w:szCs w:val="28"/>
        </w:rPr>
        <w:t xml:space="preserve"> </w:t>
      </w:r>
      <w:proofErr w:type="spellStart"/>
      <w:r w:rsidRPr="00EF28D1">
        <w:rPr>
          <w:bCs/>
          <w:color w:val="000000"/>
          <w:sz w:val="28"/>
          <w:szCs w:val="28"/>
        </w:rPr>
        <w:t>methodology</w:t>
      </w:r>
      <w:proofErr w:type="spellEnd"/>
      <w:r w:rsidRPr="00EF28D1">
        <w:rPr>
          <w:bCs/>
          <w:color w:val="000000"/>
          <w:sz w:val="28"/>
          <w:szCs w:val="28"/>
        </w:rPr>
        <w:t>.</w:t>
      </w:r>
      <w:bookmarkStart w:id="0" w:name="_GoBack"/>
      <w:bookmarkEnd w:id="0"/>
    </w:p>
    <w:sectPr w:rsidR="00EF28D1" w:rsidSect="0067485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87F3D"/>
    <w:multiLevelType w:val="singleLevel"/>
    <w:tmpl w:val="2A86DF06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09C"/>
    <w:rsid w:val="00017048"/>
    <w:rsid w:val="00057D26"/>
    <w:rsid w:val="000D135B"/>
    <w:rsid w:val="00102EA6"/>
    <w:rsid w:val="00204190"/>
    <w:rsid w:val="00280C6F"/>
    <w:rsid w:val="002954FF"/>
    <w:rsid w:val="002C728C"/>
    <w:rsid w:val="002E4B10"/>
    <w:rsid w:val="00362841"/>
    <w:rsid w:val="00394FED"/>
    <w:rsid w:val="003E3264"/>
    <w:rsid w:val="003E4688"/>
    <w:rsid w:val="003E64FC"/>
    <w:rsid w:val="00447B4A"/>
    <w:rsid w:val="00472FA6"/>
    <w:rsid w:val="00493BCA"/>
    <w:rsid w:val="005C4E5D"/>
    <w:rsid w:val="00674857"/>
    <w:rsid w:val="006C4BA3"/>
    <w:rsid w:val="006D0FA5"/>
    <w:rsid w:val="006F496F"/>
    <w:rsid w:val="007315A3"/>
    <w:rsid w:val="00796B96"/>
    <w:rsid w:val="007B756E"/>
    <w:rsid w:val="007C74DE"/>
    <w:rsid w:val="007F2BB1"/>
    <w:rsid w:val="008242FE"/>
    <w:rsid w:val="00886605"/>
    <w:rsid w:val="008964CD"/>
    <w:rsid w:val="008C51B5"/>
    <w:rsid w:val="00911A42"/>
    <w:rsid w:val="00917A59"/>
    <w:rsid w:val="00932F4A"/>
    <w:rsid w:val="009A67FE"/>
    <w:rsid w:val="00A52F19"/>
    <w:rsid w:val="00B24609"/>
    <w:rsid w:val="00BB209C"/>
    <w:rsid w:val="00BC72E9"/>
    <w:rsid w:val="00BF4F23"/>
    <w:rsid w:val="00C1703A"/>
    <w:rsid w:val="00C17E11"/>
    <w:rsid w:val="00C23624"/>
    <w:rsid w:val="00CA3725"/>
    <w:rsid w:val="00D239E9"/>
    <w:rsid w:val="00DE3804"/>
    <w:rsid w:val="00E0799F"/>
    <w:rsid w:val="00E55674"/>
    <w:rsid w:val="00EF28D1"/>
    <w:rsid w:val="00F32C20"/>
    <w:rsid w:val="00F629C4"/>
    <w:rsid w:val="00FD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D89C2-70B5-4521-8E36-EAC47882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0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20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20">
    <w:name w:val="A2"/>
    <w:rsid w:val="00BB209C"/>
    <w:rPr>
      <w:i/>
      <w:i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2743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АНОТАЦІЯ</vt:lpstr>
      <vt:lpstr>АНОТАЦІЯ</vt:lpstr>
    </vt:vector>
  </TitlesOfParts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АНОТАЦІЯ</dc:title>
  <dc:subject/>
  <dc:creator>Ira</dc:creator>
  <cp:keywords/>
  <dc:description/>
  <cp:lastModifiedBy>Обліковий запис Microsoft</cp:lastModifiedBy>
  <cp:revision>3</cp:revision>
  <cp:lastPrinted>2026-05-17T21:25:00Z</cp:lastPrinted>
  <dcterms:created xsi:type="dcterms:W3CDTF">2026-05-17T21:26:00Z</dcterms:created>
  <dcterms:modified xsi:type="dcterms:W3CDTF">2026-05-17T21:29:00Z</dcterms:modified>
</cp:coreProperties>
</file>