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9B1" w:rsidRPr="00DB19B1" w:rsidRDefault="00DB19B1" w:rsidP="00DB19B1">
      <w:pPr>
        <w:widowControl w:val="0"/>
        <w:autoSpaceDE w:val="0"/>
        <w:autoSpaceDN w:val="0"/>
        <w:spacing w:before="185" w:after="0" w:line="240" w:lineRule="auto"/>
        <w:ind w:right="1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19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DB19B1" w:rsidRPr="00DB19B1" w:rsidRDefault="00DB19B1" w:rsidP="00DB19B1">
      <w:pPr>
        <w:widowControl w:val="0"/>
        <w:autoSpaceDE w:val="0"/>
        <w:autoSpaceDN w:val="0"/>
        <w:spacing w:before="161" w:after="0" w:line="36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</w:rPr>
      </w:pPr>
      <w:r w:rsidRPr="00DB19B1">
        <w:rPr>
          <w:rFonts w:ascii="Times New Roman" w:eastAsia="Times New Roman" w:hAnsi="Times New Roman" w:cs="Times New Roman"/>
          <w:b/>
          <w:sz w:val="28"/>
        </w:rPr>
        <w:t>Левицька А. А. Дослідження дизайну інтер'єру кухні та її</w:t>
      </w:r>
      <w:r w:rsidRPr="00DB19B1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b/>
          <w:sz w:val="28"/>
        </w:rPr>
        <w:t>планування</w:t>
      </w:r>
      <w:r w:rsidRPr="00DB19B1">
        <w:rPr>
          <w:rFonts w:ascii="Times New Roman" w:eastAsia="Times New Roman" w:hAnsi="Times New Roman" w:cs="Times New Roman"/>
          <w:sz w:val="28"/>
        </w:rPr>
        <w:t xml:space="preserve">: Кваліфікаційний проект / Анастасія Андріївна Левицька; ТНПУ імені Володимира Гнатюка, Факультет мистецтв, кафедра образотворчого мистецтва, дизайну ти методики їх навчання; наук. кер.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Нетриб’як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М. М. – Тернопіль. 2025. – 49 с.</w:t>
      </w:r>
    </w:p>
    <w:p w:rsidR="00DB19B1" w:rsidRPr="00DB19B1" w:rsidRDefault="00DB19B1" w:rsidP="00DB19B1">
      <w:pPr>
        <w:widowControl w:val="0"/>
        <w:autoSpaceDE w:val="0"/>
        <w:autoSpaceDN w:val="0"/>
        <w:spacing w:after="0" w:line="360" w:lineRule="auto"/>
        <w:ind w:left="2" w:right="14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В пояснювальній записці описане дослідження сучасних підходів до формування інтер’єру кухні з акцентом на ергономічні рішення, оптимізацію простору, вибір матеріалів та кольорової гами відповідно до функціональних потреб користувача. Проаналізовано основні планувальні схеми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кухонь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, визначено їх переваги та недоліки в умовах реальних квартир.</w:t>
      </w:r>
    </w:p>
    <w:p w:rsidR="00DB19B1" w:rsidRPr="00DB19B1" w:rsidRDefault="00DB19B1" w:rsidP="00DB19B1">
      <w:pPr>
        <w:widowControl w:val="0"/>
        <w:autoSpaceDE w:val="0"/>
        <w:autoSpaceDN w:val="0"/>
        <w:spacing w:after="0" w:line="360" w:lineRule="auto"/>
        <w:ind w:left="2" w:right="13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9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B19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  <w:szCs w:val="28"/>
        </w:rPr>
        <w:t>кваліфікаційному</w:t>
      </w:r>
      <w:r w:rsidRPr="00DB19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 w:rsidRPr="00DB19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  <w:szCs w:val="28"/>
        </w:rPr>
        <w:t>запропоновано</w:t>
      </w:r>
      <w:r w:rsidRPr="00DB19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  <w:szCs w:val="28"/>
        </w:rPr>
        <w:t>власні</w:t>
      </w:r>
      <w:r w:rsidRPr="00DB19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  <w:szCs w:val="28"/>
        </w:rPr>
        <w:t>дизайн-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DB19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кухонь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що поєднують раціональне планування, комфорт, стилістичну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узгодженність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та використання сучасних оздоблювальних матеріалів. Обґрунтовано прийняті композиційні, колірні та конструктивні рішення, а також визначено їх відповідність заданій концепції інтер’єру.</w:t>
      </w:r>
    </w:p>
    <w:p w:rsidR="00DB19B1" w:rsidRPr="00DB19B1" w:rsidRDefault="00DB19B1" w:rsidP="00DB19B1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</w:rPr>
      </w:pPr>
      <w:r w:rsidRPr="00DB19B1">
        <w:rPr>
          <w:rFonts w:ascii="Times New Roman" w:eastAsia="Times New Roman" w:hAnsi="Times New Roman" w:cs="Times New Roman"/>
          <w:b/>
          <w:sz w:val="28"/>
        </w:rPr>
        <w:t>Ключові</w:t>
      </w:r>
      <w:r w:rsidRPr="00DB19B1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b/>
          <w:sz w:val="28"/>
        </w:rPr>
        <w:t>слова:</w:t>
      </w:r>
      <w:r w:rsidRPr="00DB19B1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</w:rPr>
        <w:t>дизайн,</w:t>
      </w:r>
      <w:r w:rsidRPr="00DB19B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</w:rPr>
        <w:t>інтер'єр,</w:t>
      </w:r>
      <w:r w:rsidRPr="00DB19B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</w:rPr>
        <w:t>кухня,</w:t>
      </w:r>
      <w:r w:rsidRPr="00DB19B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</w:rPr>
        <w:t>ергономіка,</w:t>
      </w:r>
      <w:r w:rsidRPr="00DB19B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sz w:val="28"/>
        </w:rPr>
        <w:t>комфорт,</w:t>
      </w:r>
      <w:r w:rsidRPr="00DB19B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B19B1">
        <w:rPr>
          <w:rFonts w:ascii="Times New Roman" w:eastAsia="Times New Roman" w:hAnsi="Times New Roman" w:cs="Times New Roman"/>
          <w:spacing w:val="-2"/>
          <w:sz w:val="28"/>
        </w:rPr>
        <w:t>стиль.</w:t>
      </w:r>
    </w:p>
    <w:p w:rsidR="00DB19B1" w:rsidRDefault="00DB19B1" w:rsidP="00DB19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B19B1" w:rsidRPr="00DB19B1" w:rsidRDefault="00DB19B1" w:rsidP="00DB19B1">
      <w:pPr>
        <w:widowControl w:val="0"/>
        <w:autoSpaceDE w:val="0"/>
        <w:autoSpaceDN w:val="0"/>
        <w:spacing w:before="185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B19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ANNOTATION</w:t>
      </w:r>
    </w:p>
    <w:p w:rsidR="00DB19B1" w:rsidRPr="00DB19B1" w:rsidRDefault="00DB19B1" w:rsidP="00DB19B1">
      <w:pPr>
        <w:widowControl w:val="0"/>
        <w:autoSpaceDE w:val="0"/>
        <w:autoSpaceDN w:val="0"/>
        <w:spacing w:before="161" w:after="0" w:line="360" w:lineRule="auto"/>
        <w:ind w:left="2" w:right="142" w:firstLine="71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Levytska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A. A.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Research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on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kitchen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interior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design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its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b/>
          <w:sz w:val="28"/>
        </w:rPr>
        <w:t>planning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Qualification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project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/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Anastasiia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Andriivna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Levytska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; TNPU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named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after</w:t>
      </w:r>
      <w:proofErr w:type="spellEnd"/>
      <w:r w:rsidRPr="00DB19B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Volodymyr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Hnatyuk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Faculty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Arts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Department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Fine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Arts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Design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Teaching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Methods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science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driver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M. M.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Netrybyak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 w:rsidRPr="00DB19B1">
        <w:rPr>
          <w:rFonts w:ascii="Times New Roman" w:eastAsia="Times New Roman" w:hAnsi="Times New Roman" w:cs="Times New Roman"/>
          <w:sz w:val="28"/>
        </w:rPr>
        <w:t>Ternopil</w:t>
      </w:r>
      <w:proofErr w:type="spellEnd"/>
      <w:r w:rsidRPr="00DB19B1">
        <w:rPr>
          <w:rFonts w:ascii="Times New Roman" w:eastAsia="Times New Roman" w:hAnsi="Times New Roman" w:cs="Times New Roman"/>
          <w:sz w:val="28"/>
        </w:rPr>
        <w:t>. 2025. – 49 p.</w:t>
      </w:r>
    </w:p>
    <w:p w:rsidR="00DB19B1" w:rsidRPr="00DB19B1" w:rsidRDefault="00DB19B1" w:rsidP="00DB19B1">
      <w:pPr>
        <w:widowControl w:val="0"/>
        <w:autoSpaceDE w:val="0"/>
        <w:autoSpaceDN w:val="0"/>
        <w:spacing w:after="0" w:line="360" w:lineRule="auto"/>
        <w:ind w:left="2" w:right="136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explanatory</w:t>
      </w:r>
      <w:proofErr w:type="spellEnd"/>
      <w:r w:rsidRPr="00DB19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note</w:t>
      </w:r>
      <w:proofErr w:type="spellEnd"/>
      <w:r w:rsidRPr="00DB19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describe</w:t>
      </w:r>
      <w:proofErr w:type="spellEnd"/>
      <w:r w:rsidRPr="00DB19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DB19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approaches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formation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interior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room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emphasis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ergonomic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solutions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space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optimization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selection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materials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colors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accordance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functional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needs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user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kitchen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layouts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analyzed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advantages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disadvantages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real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apartments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identified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9B1" w:rsidRPr="00DB19B1" w:rsidRDefault="00DB19B1" w:rsidP="00DB19B1">
      <w:pPr>
        <w:widowControl w:val="0"/>
        <w:autoSpaceDE w:val="0"/>
        <w:autoSpaceDN w:val="0"/>
        <w:spacing w:after="0" w:line="360" w:lineRule="auto"/>
        <w:ind w:left="2" w:right="141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proposes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own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kitchen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projects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combine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rational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planning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comfort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stylistic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consistency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use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lastRenderedPageBreak/>
        <w:t>finishing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materials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compositional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color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structural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solutions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adopted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justified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given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interior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concept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determined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9B1" w:rsidRPr="00DB19B1" w:rsidRDefault="00DB19B1" w:rsidP="00DB19B1">
      <w:pPr>
        <w:widowControl w:val="0"/>
        <w:autoSpaceDE w:val="0"/>
        <w:autoSpaceDN w:val="0"/>
        <w:spacing w:after="0" w:line="240" w:lineRule="auto"/>
        <w:ind w:left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19B1">
        <w:rPr>
          <w:rFonts w:ascii="Times New Roman" w:eastAsia="Times New Roman" w:hAnsi="Times New Roman" w:cs="Times New Roman"/>
          <w:b/>
          <w:sz w:val="28"/>
          <w:szCs w:val="28"/>
        </w:rPr>
        <w:t>Keywords</w:t>
      </w:r>
      <w:proofErr w:type="spellEnd"/>
      <w:r w:rsidRPr="00DB19B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19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19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interior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19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kitchen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19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ergonomics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19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z w:val="28"/>
          <w:szCs w:val="28"/>
        </w:rPr>
        <w:t>comfort</w:t>
      </w:r>
      <w:proofErr w:type="spellEnd"/>
      <w:r w:rsidRPr="00DB19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19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DB19B1">
        <w:rPr>
          <w:rFonts w:ascii="Times New Roman" w:eastAsia="Times New Roman" w:hAnsi="Times New Roman" w:cs="Times New Roman"/>
          <w:spacing w:val="-2"/>
          <w:sz w:val="28"/>
          <w:szCs w:val="28"/>
        </w:rPr>
        <w:t>style</w:t>
      </w:r>
      <w:proofErr w:type="spellEnd"/>
      <w:r w:rsidRPr="00DB19B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E0D4C" w:rsidRDefault="008E0D4C"/>
    <w:sectPr w:rsidR="008E0D4C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4638" w:rsidRDefault="00DB19B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37BCEE" wp14:editId="7957DD8F">
              <wp:simplePos x="0" y="0"/>
              <wp:positionH relativeFrom="page">
                <wp:posOffset>7047738</wp:posOffset>
              </wp:positionH>
              <wp:positionV relativeFrom="page">
                <wp:posOffset>462787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4638" w:rsidRDefault="00DB19B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7BC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4.95pt;margin-top:36.45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" filled="f" stroked="f">
              <v:textbox inset="0,0,0,0">
                <w:txbxContent>
                  <w:p w:rsidR="00DD4638" w:rsidRDefault="00DB19B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B1"/>
    <w:rsid w:val="008E0D4C"/>
    <w:rsid w:val="00DB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C8DD"/>
  <w15:chartTrackingRefBased/>
  <w15:docId w15:val="{C7EFB52C-4897-42ED-8EBB-48D6187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B19B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DB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1333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2026-01-12T09:09:00Z</dcterms:created>
  <dcterms:modified xsi:type="dcterms:W3CDTF">2026-01-12T09:09:00Z</dcterms:modified>
</cp:coreProperties>
</file>