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5B40" w14:textId="77777777" w:rsidR="00461391" w:rsidRPr="00515419" w:rsidRDefault="00461391" w:rsidP="006B3F9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14:paraId="414E7719" w14:textId="77777777" w:rsidR="00461391" w:rsidRPr="00515419" w:rsidRDefault="006B3F9F" w:rsidP="006B3F9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B3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Рапій</w:t>
      </w:r>
      <w:proofErr w:type="spellEnd"/>
      <w:r w:rsidRPr="006B3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6B3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</w:t>
      </w:r>
      <w:r w:rsidR="00461391" w:rsidRPr="005154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Психологічні особливості прояву тривожності у молодших школярів</w:t>
      </w:r>
      <w:r w:rsidR="00461391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Кваліфікаційна робота</w:t>
      </w:r>
      <w:r w:rsidR="00461391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</w:t>
      </w:r>
      <w:r w:rsidR="00461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магістр</w:t>
      </w:r>
      <w:r w:rsidR="00461391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 зі спеціальності 053 Психологія</w:t>
      </w:r>
      <w:r w:rsidR="00461391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ТНПУ ім. В. Гнатюка. Тернопіль, 2025.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461391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с.</w:t>
      </w:r>
    </w:p>
    <w:p w14:paraId="7A3BD38B" w14:textId="77777777" w:rsidR="006B3F9F" w:rsidRPr="006B3F9F" w:rsidRDefault="006B3F9F" w:rsidP="006B3F9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кваліфікаційній роботі розкрито психологічні особливості прояву тривожності у молодших школярів. Обґрунтовано основні наукові підходи до вивчення проявів тривожності у вітчизняній та зарубіжній психології. Охарактеризовано вікові, індивідуально-психологічні та соціальні передумови прояву тривожності у дітей молодшого шкільного віку. Проаналізовано соціально-психологічні чинники, що впливають на інтенсивність прояву тривожності у дітей. Здійснено емпіричне дослідження психологічних особливостей прояву тривожності у молодших школярів, подано аналіз та інтерпретацію отриманих даних. Розроблено програму зниження прояву тривожності та надано практичні рекомендації для вчителів і батьків щодо корекційної роботи з дітьми.</w:t>
      </w:r>
    </w:p>
    <w:p w14:paraId="642F770D" w14:textId="77777777" w:rsidR="006B3F9F" w:rsidRDefault="006B3F9F" w:rsidP="006B3F9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B3F9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>Ключові слова:</w:t>
      </w:r>
      <w:r w:rsidRPr="006B3F9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тривожність, молодші школярі, психологічні особливості,</w:t>
      </w:r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емпіричне дослідження, програма зниження тривожності, рекомендації.</w:t>
      </w:r>
    </w:p>
    <w:p w14:paraId="0BF71BCC" w14:textId="77777777" w:rsidR="00461391" w:rsidRPr="00461391" w:rsidRDefault="00461391" w:rsidP="006B3F9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1F20E12" w14:textId="77777777" w:rsidR="00461391" w:rsidRPr="00515419" w:rsidRDefault="00461391" w:rsidP="006B3F9F">
      <w:pPr>
        <w:spacing w:after="0" w:line="30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14:paraId="5E127B6A" w14:textId="59306C0E" w:rsidR="00461391" w:rsidRPr="00515419" w:rsidRDefault="006B3F9F" w:rsidP="006B3F9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B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Rapiy</w:t>
      </w:r>
      <w:proofErr w:type="spellEnd"/>
      <w:r w:rsidRPr="006B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M. R.</w:t>
      </w:r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Manifestation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="00461391" w:rsidRPr="0046139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461391"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A40B8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EA40B8" w:rsidRPr="00EA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thesis for </w:t>
      </w:r>
      <w:r w:rsidR="00EA40B8" w:rsidRPr="00EA40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EA40B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A40B8" w:rsidRPr="00EA40B8">
        <w:rPr>
          <w:rFonts w:ascii="Times New Roman" w:eastAsia="Times New Roman" w:hAnsi="Times New Roman" w:cs="Times New Roman"/>
          <w:sz w:val="28"/>
          <w:szCs w:val="28"/>
          <w:lang w:val="en-US"/>
        </w:rPr>
        <w:t>A degree in the specialty 053 Psychology. Ternopil Volodymyr Hnatiuk National Pedagogical University. Ternopil, 2025.</w:t>
      </w:r>
      <w:r w:rsidR="00461391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461391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p.</w:t>
      </w:r>
    </w:p>
    <w:p w14:paraId="0615782A" w14:textId="77777777" w:rsidR="006B3F9F" w:rsidRPr="006B3F9F" w:rsidRDefault="006B3F9F" w:rsidP="006B3F9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qualification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paper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explores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manifestation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scientific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approaches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studying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manifestations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both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domestic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foreign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substantiated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age-related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individual-psychological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prerequisites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manifestation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characterized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Social-psychological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factors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influencing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intensity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children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analyzed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manifestation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was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conducted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interpretation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obtained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A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reducing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manifestation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was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practical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recommendations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teachers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parents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regarding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corrective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work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children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provided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AF90E5" w14:textId="77777777" w:rsidR="006B3F9F" w:rsidRDefault="006B3F9F" w:rsidP="006B3F9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6B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Keywords</w:t>
      </w:r>
      <w:proofErr w:type="spellEnd"/>
      <w:r w:rsidRPr="006B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reduction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recommendations</w:t>
      </w:r>
      <w:proofErr w:type="spellEnd"/>
      <w:r w:rsidRPr="006B3F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sectPr w:rsidR="006B3F9F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42"/>
    <w:rsid w:val="000430DD"/>
    <w:rsid w:val="00203FDF"/>
    <w:rsid w:val="002646B1"/>
    <w:rsid w:val="00275606"/>
    <w:rsid w:val="00281B42"/>
    <w:rsid w:val="002C0D33"/>
    <w:rsid w:val="00323651"/>
    <w:rsid w:val="00356714"/>
    <w:rsid w:val="003B2F0C"/>
    <w:rsid w:val="00461391"/>
    <w:rsid w:val="00482AB1"/>
    <w:rsid w:val="00580C97"/>
    <w:rsid w:val="00651004"/>
    <w:rsid w:val="006B3F9F"/>
    <w:rsid w:val="006D798E"/>
    <w:rsid w:val="00763D34"/>
    <w:rsid w:val="00883AAD"/>
    <w:rsid w:val="008E02A0"/>
    <w:rsid w:val="00943F3E"/>
    <w:rsid w:val="009D4DEC"/>
    <w:rsid w:val="00A57C22"/>
    <w:rsid w:val="00A623F5"/>
    <w:rsid w:val="00B33A54"/>
    <w:rsid w:val="00B4200B"/>
    <w:rsid w:val="00D7220D"/>
    <w:rsid w:val="00D72D90"/>
    <w:rsid w:val="00E41E93"/>
    <w:rsid w:val="00EA40B8"/>
    <w:rsid w:val="00F2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6F04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2005</Characters>
  <Application>Microsoft Office Word</Application>
  <DocSecurity>0</DocSecurity>
  <Lines>34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Pavlo Blozva</cp:lastModifiedBy>
  <cp:revision>4</cp:revision>
  <dcterms:created xsi:type="dcterms:W3CDTF">2025-12-15T11:46:00Z</dcterms:created>
  <dcterms:modified xsi:type="dcterms:W3CDTF">2025-12-30T10:36:00Z</dcterms:modified>
</cp:coreProperties>
</file>