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F5" w:rsidRPr="00180301" w:rsidRDefault="00A623F5" w:rsidP="008168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30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A623F5" w:rsidRDefault="00C60A2C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2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Іваноньків 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C60A2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Б</w:t>
      </w:r>
      <w:r w:rsidR="00347D6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C60A2C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конкурентоспроможності особистості підприємців в кризових умовах</w:t>
      </w:r>
      <w:r w:rsidR="00A623F5" w:rsidRPr="00347D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робота. ТНПУ ім. В. Гнатюка, факультет педагогіки і психології; наук. кер.: </w:t>
      </w:r>
      <w:proofErr w:type="spellStart"/>
      <w:r w:rsidR="00607888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. наук, 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Орап М. О.</w:t>
      </w:r>
      <w:r w:rsidR="00347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>Тернопіль,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C60A2C" w:rsidRPr="00C60A2C" w:rsidRDefault="00C60A2C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2C">
        <w:rPr>
          <w:rFonts w:ascii="Times New Roman" w:hAnsi="Times New Roman" w:cs="Times New Roman"/>
          <w:sz w:val="28"/>
          <w:szCs w:val="28"/>
          <w:lang w:val="uk-UA"/>
        </w:rPr>
        <w:t xml:space="preserve">У кваліфікаційній роботі розкрито особливості конкурентоспроможності особистості підприємців у кризових умовах. Обґрунтовано основні наукові підходи до трактування поняття конкурентоспроможності особистості у вітчизняній та зарубіжній психології. Охарактеризовано </w:t>
      </w:r>
      <w:bookmarkStart w:id="0" w:name="_GoBack"/>
      <w:r w:rsidRPr="00C60A2C">
        <w:rPr>
          <w:rFonts w:ascii="Times New Roman" w:hAnsi="Times New Roman" w:cs="Times New Roman"/>
          <w:sz w:val="28"/>
          <w:szCs w:val="28"/>
          <w:lang w:val="uk-UA"/>
        </w:rPr>
        <w:t xml:space="preserve">сутнісні </w:t>
      </w:r>
      <w:bookmarkEnd w:id="0"/>
      <w:r w:rsidRPr="00C60A2C">
        <w:rPr>
          <w:rFonts w:ascii="Times New Roman" w:hAnsi="Times New Roman" w:cs="Times New Roman"/>
          <w:sz w:val="28"/>
          <w:szCs w:val="28"/>
          <w:lang w:val="uk-UA"/>
        </w:rPr>
        <w:t>та професійно значущі особливості підприємницької діяльності в контексті формування та розвитку конкурентоспроможності особистості. Проаналізовано соціально-психологічні чинники, що визначають рівень конкурентоспроможності підприємців. Здійснено емпіричне дослідження психологічних особливостей конкурентоспроможності особистості підприємців у кризових умовах, подано аналіз результатів. Розроблено програму підвищення конкурентоспроможності особистості підприємців у кризових умовах та сформульовано відповідні психологічні рекомендації.</w:t>
      </w:r>
    </w:p>
    <w:p w:rsidR="00C60A2C" w:rsidRDefault="00C60A2C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A2C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C60A2C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конкурентоспроможність особистості, підприємці, кризові умови, соціально-психологічні чинники, підприємницька діяльність, емпіричне дослідження, програма, психологічні рекомендації.</w:t>
      </w:r>
    </w:p>
    <w:p w:rsidR="002646B1" w:rsidRPr="006D798E" w:rsidRDefault="002646B1" w:rsidP="008168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B42" w:rsidRPr="00A623F5" w:rsidRDefault="00281B42" w:rsidP="0081680B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623F5">
        <w:rPr>
          <w:rFonts w:ascii="Times New Roman" w:hAnsi="Times New Roman" w:cs="Times New Roman"/>
          <w:b/>
          <w:caps/>
          <w:sz w:val="28"/>
          <w:szCs w:val="28"/>
          <w:lang w:val="uk-UA"/>
        </w:rPr>
        <w:t>Annotation</w:t>
      </w:r>
    </w:p>
    <w:p w:rsidR="00607888" w:rsidRPr="00607888" w:rsidRDefault="0081680B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80B">
        <w:rPr>
          <w:rFonts w:ascii="Times New Roman" w:hAnsi="Times New Roman" w:cs="Times New Roman"/>
          <w:b/>
          <w:sz w:val="28"/>
          <w:szCs w:val="28"/>
          <w:lang w:val="uk-UA"/>
        </w:rPr>
        <w:t>Iv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Pr="0081680B">
        <w:rPr>
          <w:rFonts w:ascii="Times New Roman" w:hAnsi="Times New Roman" w:cs="Times New Roman"/>
          <w:b/>
          <w:sz w:val="28"/>
          <w:szCs w:val="28"/>
          <w:lang w:val="uk-UA"/>
        </w:rPr>
        <w:t>nonkiv</w:t>
      </w:r>
      <w:proofErr w:type="spellEnd"/>
      <w:r w:rsidRPr="008168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N. B.</w:t>
      </w:r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. V.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Hnatyuk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Faculty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Pedagogy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supervisor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Doctor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Orap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M. O.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, 202</w:t>
      </w:r>
      <w:r w:rsidR="00C60A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. 10</w:t>
      </w:r>
      <w:r w:rsidR="00C60A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81680B" w:rsidRPr="0081680B" w:rsidRDefault="0081680B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defining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characterizes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essential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professionally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significant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entrepreneurial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context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socio-psychological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determining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conducted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obtained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enhancing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along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relevant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80B" w:rsidRDefault="0081680B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80B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81680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competitiveness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socio-psychological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entrepreneurial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680B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8168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680B" w:rsidRDefault="0081680B" w:rsidP="008168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680B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42"/>
    <w:rsid w:val="000430DD"/>
    <w:rsid w:val="000734FF"/>
    <w:rsid w:val="001841E9"/>
    <w:rsid w:val="00203FDF"/>
    <w:rsid w:val="002646B1"/>
    <w:rsid w:val="00275606"/>
    <w:rsid w:val="00281B42"/>
    <w:rsid w:val="002C0D33"/>
    <w:rsid w:val="00347D61"/>
    <w:rsid w:val="00356714"/>
    <w:rsid w:val="003E526D"/>
    <w:rsid w:val="00482AB1"/>
    <w:rsid w:val="00580C97"/>
    <w:rsid w:val="00607888"/>
    <w:rsid w:val="00651004"/>
    <w:rsid w:val="006D798E"/>
    <w:rsid w:val="00781331"/>
    <w:rsid w:val="0081680B"/>
    <w:rsid w:val="00883AAD"/>
    <w:rsid w:val="008E02A0"/>
    <w:rsid w:val="00943F3E"/>
    <w:rsid w:val="009D4DEC"/>
    <w:rsid w:val="00A109DC"/>
    <w:rsid w:val="00A57C22"/>
    <w:rsid w:val="00A623F5"/>
    <w:rsid w:val="00B33A54"/>
    <w:rsid w:val="00C60A2C"/>
    <w:rsid w:val="00D7220D"/>
    <w:rsid w:val="00D72D90"/>
    <w:rsid w:val="00E41E93"/>
    <w:rsid w:val="00F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user</cp:lastModifiedBy>
  <cp:revision>22</cp:revision>
  <dcterms:created xsi:type="dcterms:W3CDTF">2023-05-13T19:02:00Z</dcterms:created>
  <dcterms:modified xsi:type="dcterms:W3CDTF">2025-12-04T14:14:00Z</dcterms:modified>
</cp:coreProperties>
</file>