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327" w:rsidRPr="00447F5E" w:rsidRDefault="009A674C" w:rsidP="00447F5E">
      <w:pPr>
        <w:spacing w:line="276" w:lineRule="auto"/>
        <w:jc w:val="center"/>
        <w:rPr>
          <w:b/>
          <w:sz w:val="28"/>
          <w:szCs w:val="28"/>
          <w:lang w:val="uk-UA"/>
        </w:rPr>
      </w:pPr>
      <w:r w:rsidRPr="00447F5E">
        <w:rPr>
          <w:b/>
          <w:sz w:val="28"/>
          <w:szCs w:val="28"/>
          <w:lang w:val="uk-UA"/>
        </w:rPr>
        <w:t>АНОТАЦІЯ</w:t>
      </w:r>
    </w:p>
    <w:p w:rsidR="00B04327" w:rsidRPr="00A3365D" w:rsidRDefault="00C440D8" w:rsidP="00F50446">
      <w:pPr>
        <w:spacing w:line="276" w:lineRule="auto"/>
        <w:ind w:firstLine="539"/>
        <w:jc w:val="both"/>
        <w:rPr>
          <w:b/>
          <w:sz w:val="28"/>
          <w:szCs w:val="28"/>
          <w:lang w:val="uk-UA"/>
        </w:rPr>
      </w:pPr>
      <w:proofErr w:type="spellStart"/>
      <w:r w:rsidRPr="00A3365D">
        <w:rPr>
          <w:b/>
          <w:sz w:val="28"/>
          <w:szCs w:val="28"/>
          <w:lang w:val="uk-UA"/>
        </w:rPr>
        <w:t>Гайдамаха</w:t>
      </w:r>
      <w:proofErr w:type="spellEnd"/>
      <w:r w:rsidR="005758D4" w:rsidRPr="00A3365D">
        <w:rPr>
          <w:b/>
          <w:sz w:val="28"/>
          <w:szCs w:val="28"/>
          <w:lang w:val="uk-UA"/>
        </w:rPr>
        <w:t xml:space="preserve"> П.О</w:t>
      </w:r>
      <w:r w:rsidR="000459E1" w:rsidRPr="00A3365D">
        <w:rPr>
          <w:b/>
          <w:sz w:val="28"/>
          <w:szCs w:val="28"/>
          <w:lang w:val="uk-UA"/>
        </w:rPr>
        <w:t>.</w:t>
      </w:r>
      <w:r w:rsidR="009A674C" w:rsidRPr="00A3365D">
        <w:rPr>
          <w:b/>
          <w:sz w:val="28"/>
          <w:szCs w:val="28"/>
          <w:lang w:val="uk-UA"/>
        </w:rPr>
        <w:t xml:space="preserve"> </w:t>
      </w:r>
      <w:r w:rsidRPr="00A3365D">
        <w:rPr>
          <w:b/>
          <w:sz w:val="28"/>
          <w:szCs w:val="28"/>
          <w:lang w:val="uk-UA"/>
        </w:rPr>
        <w:t>Міграційні процеси та особливості розселення українців, депортованих з території Польської Республіки, в Українській РСР у 1944–1947 рр.</w:t>
      </w:r>
      <w:r w:rsidR="00391453" w:rsidRPr="00A3365D">
        <w:rPr>
          <w:b/>
          <w:sz w:val="28"/>
          <w:szCs w:val="28"/>
          <w:lang w:val="uk-UA"/>
        </w:rPr>
        <w:t xml:space="preserve"> </w:t>
      </w:r>
      <w:r w:rsidRPr="00A3365D">
        <w:rPr>
          <w:b/>
          <w:sz w:val="28"/>
          <w:szCs w:val="28"/>
          <w:lang w:val="uk-UA"/>
        </w:rPr>
        <w:t>Кваліфікаційна</w:t>
      </w:r>
      <w:r w:rsidR="00391453" w:rsidRPr="00A3365D">
        <w:rPr>
          <w:b/>
          <w:sz w:val="28"/>
          <w:szCs w:val="28"/>
          <w:lang w:val="uk-UA"/>
        </w:rPr>
        <w:t xml:space="preserve"> робота </w:t>
      </w:r>
      <w:r w:rsidR="005758D4" w:rsidRPr="00A3365D">
        <w:rPr>
          <w:b/>
          <w:sz w:val="28"/>
          <w:szCs w:val="28"/>
          <w:lang w:val="uk-UA"/>
        </w:rPr>
        <w:t>на здобуття освітнього ступеня «магістр»</w:t>
      </w:r>
      <w:r w:rsidR="00040A23" w:rsidRPr="00A3365D">
        <w:rPr>
          <w:b/>
          <w:sz w:val="28"/>
          <w:szCs w:val="28"/>
          <w:lang w:val="uk-UA"/>
        </w:rPr>
        <w:t xml:space="preserve"> зі спеціальності</w:t>
      </w:r>
      <w:r w:rsidR="00391453" w:rsidRPr="00A3365D">
        <w:rPr>
          <w:b/>
          <w:sz w:val="28"/>
          <w:szCs w:val="28"/>
          <w:lang w:val="uk-UA"/>
        </w:rPr>
        <w:t xml:space="preserve"> </w:t>
      </w:r>
      <w:r w:rsidRPr="00A3365D">
        <w:rPr>
          <w:b/>
          <w:sz w:val="28"/>
          <w:szCs w:val="28"/>
          <w:lang w:val="uk-UA"/>
        </w:rPr>
        <w:t>032 Історія та археологія</w:t>
      </w:r>
      <w:r w:rsidR="00391453" w:rsidRPr="00A3365D">
        <w:rPr>
          <w:b/>
          <w:sz w:val="28"/>
          <w:szCs w:val="28"/>
          <w:lang w:val="uk-UA"/>
        </w:rPr>
        <w:t>.  Тернопільський національний педагогічний університет ім. В. Гнатюка.  Тернопіль, 202</w:t>
      </w:r>
      <w:r w:rsidRPr="00A3365D">
        <w:rPr>
          <w:b/>
          <w:sz w:val="28"/>
          <w:szCs w:val="28"/>
          <w:lang w:val="uk-UA"/>
        </w:rPr>
        <w:t>5</w:t>
      </w:r>
      <w:r w:rsidR="00391453" w:rsidRPr="00A3365D">
        <w:rPr>
          <w:b/>
          <w:sz w:val="28"/>
          <w:szCs w:val="28"/>
          <w:lang w:val="uk-UA"/>
        </w:rPr>
        <w:t xml:space="preserve">. </w:t>
      </w:r>
      <w:r w:rsidRPr="00A3365D">
        <w:rPr>
          <w:b/>
          <w:sz w:val="28"/>
          <w:szCs w:val="28"/>
          <w:lang w:val="uk-UA"/>
        </w:rPr>
        <w:t>107</w:t>
      </w:r>
      <w:r w:rsidR="00391453" w:rsidRPr="00A3365D">
        <w:rPr>
          <w:b/>
          <w:sz w:val="28"/>
          <w:szCs w:val="28"/>
          <w:lang w:val="uk-UA"/>
        </w:rPr>
        <w:t xml:space="preserve"> с.</w:t>
      </w:r>
    </w:p>
    <w:p w:rsidR="00A35D1C" w:rsidRPr="00447F5E" w:rsidRDefault="00A35D1C" w:rsidP="00F50446">
      <w:pPr>
        <w:spacing w:line="276" w:lineRule="auto"/>
        <w:ind w:firstLine="539"/>
        <w:jc w:val="both"/>
        <w:rPr>
          <w:sz w:val="28"/>
          <w:szCs w:val="28"/>
          <w:lang w:val="uk-UA"/>
        </w:rPr>
      </w:pPr>
    </w:p>
    <w:p w:rsidR="005758D4" w:rsidRDefault="00040A23" w:rsidP="00F50446">
      <w:pPr>
        <w:spacing w:line="276" w:lineRule="auto"/>
        <w:ind w:firstLine="539"/>
        <w:jc w:val="both"/>
        <w:rPr>
          <w:sz w:val="28"/>
          <w:szCs w:val="28"/>
          <w:lang w:val="uk-UA"/>
        </w:rPr>
      </w:pPr>
      <w:r>
        <w:rPr>
          <w:sz w:val="28"/>
          <w:szCs w:val="28"/>
          <w:lang w:val="uk-UA"/>
        </w:rPr>
        <w:t>У магістерській роботі н</w:t>
      </w:r>
      <w:r w:rsidR="005758D4" w:rsidRPr="005758D4">
        <w:rPr>
          <w:sz w:val="28"/>
          <w:szCs w:val="28"/>
          <w:lang w:val="uk-UA"/>
        </w:rPr>
        <w:t>а підставі аналізу опублікованих джерел і архівних матеріалів здійснено дослідження політики уряду УРСР у сфері розселення українського населення, депортованого з Польщі у 1944–1946 рр. Розкрито комплекс причин, що зумовили вимушене переміщення десятків тисяч депортованих зі східних і південних регіонів республіки до західних областей. Отримані результати дають підстави для обґрунтованого висновку про відсутність у керівництва УРСР цілісної та ефективної програми розселення депортованих, а також про неспроможність держави забезпечити для них належні соціально-економічні та побутові умови проживання.</w:t>
      </w:r>
    </w:p>
    <w:p w:rsidR="00040A23" w:rsidRDefault="00040A23" w:rsidP="00F50446">
      <w:pPr>
        <w:spacing w:line="276" w:lineRule="auto"/>
        <w:ind w:firstLine="539"/>
        <w:jc w:val="both"/>
        <w:rPr>
          <w:sz w:val="28"/>
          <w:szCs w:val="28"/>
          <w:lang w:val="uk-UA"/>
        </w:rPr>
      </w:pPr>
    </w:p>
    <w:p w:rsidR="003C6A8B" w:rsidRPr="00447F5E" w:rsidRDefault="003C6A8B" w:rsidP="00F50446">
      <w:pPr>
        <w:spacing w:line="276" w:lineRule="auto"/>
        <w:ind w:firstLine="539"/>
        <w:jc w:val="both"/>
        <w:rPr>
          <w:sz w:val="28"/>
          <w:szCs w:val="28"/>
          <w:lang w:val="uk-UA"/>
        </w:rPr>
      </w:pPr>
      <w:r w:rsidRPr="00447F5E">
        <w:rPr>
          <w:sz w:val="28"/>
          <w:szCs w:val="28"/>
          <w:lang w:val="uk-UA"/>
        </w:rPr>
        <w:t xml:space="preserve">Ключові слова: </w:t>
      </w:r>
      <w:r w:rsidR="00040A23">
        <w:rPr>
          <w:sz w:val="28"/>
          <w:szCs w:val="28"/>
          <w:lang w:val="uk-UA"/>
        </w:rPr>
        <w:t>Закерзоння</w:t>
      </w:r>
      <w:r w:rsidR="00040A23" w:rsidRPr="00447F5E">
        <w:rPr>
          <w:sz w:val="28"/>
          <w:szCs w:val="28"/>
          <w:lang w:val="uk-UA"/>
        </w:rPr>
        <w:t>,</w:t>
      </w:r>
      <w:r w:rsidR="00040A23">
        <w:rPr>
          <w:sz w:val="28"/>
          <w:szCs w:val="28"/>
          <w:lang w:val="uk-UA"/>
        </w:rPr>
        <w:t xml:space="preserve"> </w:t>
      </w:r>
      <w:r w:rsidR="003909AB">
        <w:rPr>
          <w:sz w:val="28"/>
          <w:szCs w:val="28"/>
          <w:lang w:val="uk-UA"/>
        </w:rPr>
        <w:t>депортація</w:t>
      </w:r>
      <w:r w:rsidR="003909AB" w:rsidRPr="00447F5E">
        <w:rPr>
          <w:sz w:val="28"/>
          <w:szCs w:val="28"/>
          <w:lang w:val="uk-UA"/>
        </w:rPr>
        <w:t xml:space="preserve">, </w:t>
      </w:r>
      <w:r>
        <w:rPr>
          <w:sz w:val="28"/>
          <w:szCs w:val="28"/>
          <w:lang w:val="uk-UA"/>
        </w:rPr>
        <w:t>розселення</w:t>
      </w:r>
      <w:r w:rsidRPr="00447F5E">
        <w:rPr>
          <w:sz w:val="28"/>
          <w:szCs w:val="28"/>
          <w:lang w:val="uk-UA"/>
        </w:rPr>
        <w:t xml:space="preserve">, </w:t>
      </w:r>
      <w:r>
        <w:rPr>
          <w:sz w:val="28"/>
          <w:szCs w:val="28"/>
          <w:lang w:val="uk-UA"/>
        </w:rPr>
        <w:t>Східна Україна</w:t>
      </w:r>
      <w:r w:rsidRPr="00447F5E">
        <w:rPr>
          <w:sz w:val="28"/>
          <w:szCs w:val="28"/>
          <w:lang w:val="uk-UA"/>
        </w:rPr>
        <w:t xml:space="preserve">, </w:t>
      </w:r>
      <w:r>
        <w:rPr>
          <w:sz w:val="28"/>
          <w:szCs w:val="28"/>
          <w:lang w:val="uk-UA"/>
        </w:rPr>
        <w:t>міграція</w:t>
      </w:r>
      <w:r w:rsidRPr="00447F5E">
        <w:rPr>
          <w:sz w:val="28"/>
          <w:szCs w:val="28"/>
          <w:lang w:val="uk-UA"/>
        </w:rPr>
        <w:t xml:space="preserve">. </w:t>
      </w:r>
    </w:p>
    <w:p w:rsidR="0016729E" w:rsidRDefault="0016729E" w:rsidP="00F50446">
      <w:pPr>
        <w:spacing w:line="276" w:lineRule="auto"/>
        <w:ind w:firstLine="539"/>
        <w:jc w:val="both"/>
        <w:rPr>
          <w:sz w:val="28"/>
          <w:szCs w:val="28"/>
          <w:lang w:val="uk-UA"/>
        </w:rPr>
      </w:pPr>
    </w:p>
    <w:p w:rsidR="00040A23" w:rsidRDefault="00040A23" w:rsidP="00040A23">
      <w:pPr>
        <w:spacing w:line="276" w:lineRule="auto"/>
        <w:ind w:firstLine="539"/>
        <w:jc w:val="center"/>
        <w:rPr>
          <w:b/>
          <w:sz w:val="28"/>
          <w:szCs w:val="28"/>
          <w:lang w:val="uk-UA"/>
        </w:rPr>
      </w:pPr>
      <w:bookmarkStart w:id="0" w:name="_GoBack"/>
      <w:bookmarkEnd w:id="0"/>
      <w:r w:rsidRPr="00040A23">
        <w:rPr>
          <w:b/>
          <w:sz w:val="28"/>
          <w:szCs w:val="28"/>
          <w:lang w:val="uk-UA"/>
        </w:rPr>
        <w:t>ABSTRACT</w:t>
      </w:r>
    </w:p>
    <w:p w:rsidR="00391453" w:rsidRPr="00A3365D" w:rsidRDefault="00040A23" w:rsidP="00F50446">
      <w:pPr>
        <w:spacing w:line="276" w:lineRule="auto"/>
        <w:ind w:firstLine="539"/>
        <w:jc w:val="both"/>
        <w:rPr>
          <w:b/>
          <w:sz w:val="28"/>
          <w:szCs w:val="28"/>
          <w:lang w:val="en-US"/>
        </w:rPr>
      </w:pPr>
      <w:proofErr w:type="spellStart"/>
      <w:r w:rsidRPr="00A3365D">
        <w:rPr>
          <w:b/>
          <w:sz w:val="28"/>
          <w:szCs w:val="28"/>
          <w:lang w:val="en-US"/>
        </w:rPr>
        <w:t>Haidamakha</w:t>
      </w:r>
      <w:proofErr w:type="spellEnd"/>
      <w:r w:rsidRPr="00A3365D">
        <w:rPr>
          <w:b/>
          <w:sz w:val="28"/>
          <w:szCs w:val="28"/>
          <w:lang w:val="uk-UA"/>
        </w:rPr>
        <w:t xml:space="preserve"> Р</w:t>
      </w:r>
      <w:r w:rsidR="006B54A3" w:rsidRPr="00A3365D">
        <w:rPr>
          <w:b/>
          <w:sz w:val="28"/>
          <w:szCs w:val="28"/>
          <w:lang w:val="en-US"/>
        </w:rPr>
        <w:t>.</w:t>
      </w:r>
      <w:r w:rsidRPr="00A3365D">
        <w:rPr>
          <w:b/>
          <w:sz w:val="28"/>
          <w:szCs w:val="28"/>
          <w:lang w:val="uk-UA"/>
        </w:rPr>
        <w:t>О</w:t>
      </w:r>
      <w:r w:rsidR="006B54A3" w:rsidRPr="00A3365D">
        <w:rPr>
          <w:b/>
          <w:sz w:val="28"/>
          <w:szCs w:val="28"/>
          <w:lang w:val="en-US"/>
        </w:rPr>
        <w:t xml:space="preserve">. </w:t>
      </w:r>
      <w:r w:rsidRPr="00A3365D">
        <w:rPr>
          <w:b/>
          <w:sz w:val="28"/>
          <w:szCs w:val="28"/>
          <w:lang w:val="en-US"/>
        </w:rPr>
        <w:t xml:space="preserve">Migration processes and features of the resettlement of Ukrainians deported from the territory of the Polish Republic in the Ukrainian SSR in 1944–1947. Qualification work for obtaining the educational degree "Master" in the specialty 032 History and Archaeology. </w:t>
      </w:r>
      <w:proofErr w:type="spellStart"/>
      <w:r w:rsidRPr="00A3365D">
        <w:rPr>
          <w:b/>
          <w:sz w:val="28"/>
          <w:szCs w:val="28"/>
          <w:lang w:val="en-US"/>
        </w:rPr>
        <w:t>Ternopil</w:t>
      </w:r>
      <w:proofErr w:type="spellEnd"/>
      <w:r w:rsidRPr="00A3365D">
        <w:rPr>
          <w:b/>
          <w:sz w:val="28"/>
          <w:szCs w:val="28"/>
          <w:lang w:val="en-US"/>
        </w:rPr>
        <w:t xml:space="preserve"> National Pedagogical University named after V. </w:t>
      </w:r>
      <w:proofErr w:type="spellStart"/>
      <w:r w:rsidRPr="00A3365D">
        <w:rPr>
          <w:b/>
          <w:sz w:val="28"/>
          <w:szCs w:val="28"/>
          <w:lang w:val="en-US"/>
        </w:rPr>
        <w:t>Hnatyuk</w:t>
      </w:r>
      <w:proofErr w:type="spellEnd"/>
      <w:r w:rsidRPr="00A3365D">
        <w:rPr>
          <w:b/>
          <w:sz w:val="28"/>
          <w:szCs w:val="28"/>
          <w:lang w:val="en-US"/>
        </w:rPr>
        <w:t xml:space="preserve">. </w:t>
      </w:r>
      <w:proofErr w:type="spellStart"/>
      <w:r w:rsidRPr="00A3365D">
        <w:rPr>
          <w:b/>
          <w:sz w:val="28"/>
          <w:szCs w:val="28"/>
          <w:lang w:val="en-US"/>
        </w:rPr>
        <w:t>Ternopil</w:t>
      </w:r>
      <w:proofErr w:type="spellEnd"/>
      <w:r w:rsidRPr="00A3365D">
        <w:rPr>
          <w:b/>
          <w:sz w:val="28"/>
          <w:szCs w:val="28"/>
          <w:lang w:val="en-US"/>
        </w:rPr>
        <w:t xml:space="preserve">, 2025. </w:t>
      </w:r>
      <w:proofErr w:type="gramStart"/>
      <w:r w:rsidRPr="00A3365D">
        <w:rPr>
          <w:b/>
          <w:sz w:val="28"/>
          <w:szCs w:val="28"/>
          <w:lang w:val="en-US"/>
        </w:rPr>
        <w:t>107</w:t>
      </w:r>
      <w:proofErr w:type="gramEnd"/>
      <w:r w:rsidRPr="00A3365D">
        <w:rPr>
          <w:b/>
          <w:sz w:val="28"/>
          <w:szCs w:val="28"/>
          <w:lang w:val="en-US"/>
        </w:rPr>
        <w:t xml:space="preserve"> p.</w:t>
      </w:r>
    </w:p>
    <w:p w:rsidR="00A35D1C" w:rsidRDefault="00A35D1C" w:rsidP="00F50446">
      <w:pPr>
        <w:spacing w:line="276" w:lineRule="auto"/>
        <w:ind w:firstLine="539"/>
        <w:jc w:val="both"/>
        <w:rPr>
          <w:sz w:val="28"/>
          <w:szCs w:val="28"/>
          <w:lang w:val="en-US"/>
        </w:rPr>
      </w:pPr>
    </w:p>
    <w:p w:rsidR="00040A23" w:rsidRDefault="00040A23" w:rsidP="00F50446">
      <w:pPr>
        <w:spacing w:line="276" w:lineRule="auto"/>
        <w:ind w:firstLine="539"/>
        <w:jc w:val="both"/>
        <w:rPr>
          <w:sz w:val="28"/>
          <w:szCs w:val="28"/>
          <w:lang w:val="en-US"/>
        </w:rPr>
      </w:pPr>
      <w:r w:rsidRPr="00040A23">
        <w:rPr>
          <w:sz w:val="28"/>
          <w:szCs w:val="28"/>
          <w:lang w:val="en-US"/>
        </w:rPr>
        <w:t xml:space="preserve">In the master's thesis, based on the analysis of published sources and archival materials, a study </w:t>
      </w:r>
      <w:proofErr w:type="gramStart"/>
      <w:r w:rsidRPr="00040A23">
        <w:rPr>
          <w:sz w:val="28"/>
          <w:szCs w:val="28"/>
          <w:lang w:val="en-US"/>
        </w:rPr>
        <w:t>was conducted</w:t>
      </w:r>
      <w:proofErr w:type="gramEnd"/>
      <w:r w:rsidRPr="00040A23">
        <w:rPr>
          <w:sz w:val="28"/>
          <w:szCs w:val="28"/>
          <w:lang w:val="en-US"/>
        </w:rPr>
        <w:t xml:space="preserve"> of the policy of the Ukrainian SSR government in the field of resettlement of the Ukrainian population deported from Poland in 1944–1946. The complex of reasons that led to the forced movement of tens of thousands of deportees from the eastern and southern regions of the republic to the western regions </w:t>
      </w:r>
      <w:proofErr w:type="gramStart"/>
      <w:r w:rsidRPr="00040A23">
        <w:rPr>
          <w:sz w:val="28"/>
          <w:szCs w:val="28"/>
          <w:lang w:val="en-US"/>
        </w:rPr>
        <w:t>was revealed</w:t>
      </w:r>
      <w:proofErr w:type="gramEnd"/>
      <w:r w:rsidRPr="00040A23">
        <w:rPr>
          <w:sz w:val="28"/>
          <w:szCs w:val="28"/>
          <w:lang w:val="en-US"/>
        </w:rPr>
        <w:t>. The results obtained provide grounds for a well-founded conclusion about the lack of a comprehensive and effective program of resettlement of deportees by the leadership of the Ukrainian SSR, as well as the inability of the state to provide them with adequate socio-economic and living conditions.</w:t>
      </w:r>
    </w:p>
    <w:p w:rsidR="00040A23" w:rsidRPr="00A35D1C" w:rsidRDefault="00040A23" w:rsidP="00F50446">
      <w:pPr>
        <w:spacing w:line="276" w:lineRule="auto"/>
        <w:ind w:firstLine="539"/>
        <w:jc w:val="both"/>
        <w:rPr>
          <w:sz w:val="28"/>
          <w:szCs w:val="28"/>
          <w:lang w:val="en-US"/>
        </w:rPr>
      </w:pPr>
    </w:p>
    <w:p w:rsidR="006B54A3" w:rsidRDefault="003909AB" w:rsidP="00F50446">
      <w:pPr>
        <w:spacing w:line="276" w:lineRule="auto"/>
        <w:ind w:firstLine="539"/>
        <w:jc w:val="both"/>
        <w:rPr>
          <w:sz w:val="28"/>
          <w:szCs w:val="28"/>
          <w:lang w:val="uk-UA"/>
        </w:rPr>
      </w:pPr>
      <w:proofErr w:type="spellStart"/>
      <w:r w:rsidRPr="003909AB">
        <w:rPr>
          <w:sz w:val="28"/>
          <w:szCs w:val="28"/>
          <w:lang w:val="uk-UA"/>
        </w:rPr>
        <w:t>Key</w:t>
      </w:r>
      <w:proofErr w:type="spellEnd"/>
      <w:r w:rsidRPr="003909AB">
        <w:rPr>
          <w:sz w:val="28"/>
          <w:szCs w:val="28"/>
          <w:lang w:val="uk-UA"/>
        </w:rPr>
        <w:t xml:space="preserve"> </w:t>
      </w:r>
      <w:proofErr w:type="spellStart"/>
      <w:r w:rsidRPr="003909AB">
        <w:rPr>
          <w:sz w:val="28"/>
          <w:szCs w:val="28"/>
          <w:lang w:val="uk-UA"/>
        </w:rPr>
        <w:t>words</w:t>
      </w:r>
      <w:proofErr w:type="spellEnd"/>
      <w:r w:rsidRPr="003909AB">
        <w:rPr>
          <w:sz w:val="28"/>
          <w:szCs w:val="28"/>
          <w:lang w:val="uk-UA"/>
        </w:rPr>
        <w:t xml:space="preserve">: </w:t>
      </w:r>
      <w:proofErr w:type="spellStart"/>
      <w:r w:rsidR="00040A23" w:rsidRPr="00040A23">
        <w:rPr>
          <w:sz w:val="28"/>
          <w:szCs w:val="28"/>
          <w:lang w:val="uk-UA"/>
        </w:rPr>
        <w:t>Zakerzonnya</w:t>
      </w:r>
      <w:proofErr w:type="spellEnd"/>
      <w:r w:rsidR="00040A23" w:rsidRPr="00040A23">
        <w:rPr>
          <w:sz w:val="28"/>
          <w:szCs w:val="28"/>
          <w:lang w:val="uk-UA"/>
        </w:rPr>
        <w:t xml:space="preserve">, </w:t>
      </w:r>
      <w:proofErr w:type="spellStart"/>
      <w:r w:rsidR="00040A23" w:rsidRPr="00040A23">
        <w:rPr>
          <w:sz w:val="28"/>
          <w:szCs w:val="28"/>
          <w:lang w:val="uk-UA"/>
        </w:rPr>
        <w:t>deportation</w:t>
      </w:r>
      <w:proofErr w:type="spellEnd"/>
      <w:r w:rsidR="00040A23" w:rsidRPr="00040A23">
        <w:rPr>
          <w:sz w:val="28"/>
          <w:szCs w:val="28"/>
          <w:lang w:val="uk-UA"/>
        </w:rPr>
        <w:t xml:space="preserve">, </w:t>
      </w:r>
      <w:proofErr w:type="spellStart"/>
      <w:r w:rsidR="00040A23" w:rsidRPr="00040A23">
        <w:rPr>
          <w:sz w:val="28"/>
          <w:szCs w:val="28"/>
          <w:lang w:val="uk-UA"/>
        </w:rPr>
        <w:t>resettlement</w:t>
      </w:r>
      <w:proofErr w:type="spellEnd"/>
      <w:r w:rsidR="00040A23" w:rsidRPr="00040A23">
        <w:rPr>
          <w:sz w:val="28"/>
          <w:szCs w:val="28"/>
          <w:lang w:val="uk-UA"/>
        </w:rPr>
        <w:t xml:space="preserve">, </w:t>
      </w:r>
      <w:proofErr w:type="spellStart"/>
      <w:r w:rsidR="00040A23" w:rsidRPr="00040A23">
        <w:rPr>
          <w:sz w:val="28"/>
          <w:szCs w:val="28"/>
          <w:lang w:val="uk-UA"/>
        </w:rPr>
        <w:t>Eastern</w:t>
      </w:r>
      <w:proofErr w:type="spellEnd"/>
      <w:r w:rsidR="00040A23" w:rsidRPr="00040A23">
        <w:rPr>
          <w:sz w:val="28"/>
          <w:szCs w:val="28"/>
          <w:lang w:val="uk-UA"/>
        </w:rPr>
        <w:t xml:space="preserve"> </w:t>
      </w:r>
      <w:proofErr w:type="spellStart"/>
      <w:r w:rsidR="00040A23" w:rsidRPr="00040A23">
        <w:rPr>
          <w:sz w:val="28"/>
          <w:szCs w:val="28"/>
          <w:lang w:val="uk-UA"/>
        </w:rPr>
        <w:t>Ukraine</w:t>
      </w:r>
      <w:proofErr w:type="spellEnd"/>
      <w:r w:rsidR="00040A23" w:rsidRPr="00040A23">
        <w:rPr>
          <w:sz w:val="28"/>
          <w:szCs w:val="28"/>
          <w:lang w:val="uk-UA"/>
        </w:rPr>
        <w:t xml:space="preserve">, </w:t>
      </w:r>
      <w:proofErr w:type="spellStart"/>
      <w:r w:rsidR="00040A23" w:rsidRPr="00040A23">
        <w:rPr>
          <w:sz w:val="28"/>
          <w:szCs w:val="28"/>
          <w:lang w:val="uk-UA"/>
        </w:rPr>
        <w:t>migration</w:t>
      </w:r>
      <w:proofErr w:type="spellEnd"/>
      <w:r w:rsidR="00040A23" w:rsidRPr="00040A23">
        <w:rPr>
          <w:sz w:val="28"/>
          <w:szCs w:val="28"/>
          <w:lang w:val="uk-UA"/>
        </w:rPr>
        <w:t>.</w:t>
      </w:r>
    </w:p>
    <w:sectPr w:rsidR="006B54A3" w:rsidSect="005758D4">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327"/>
    <w:rsid w:val="00002677"/>
    <w:rsid w:val="000306BD"/>
    <w:rsid w:val="00034007"/>
    <w:rsid w:val="00040A23"/>
    <w:rsid w:val="000459E1"/>
    <w:rsid w:val="000A0817"/>
    <w:rsid w:val="0016729E"/>
    <w:rsid w:val="0036295E"/>
    <w:rsid w:val="00371C11"/>
    <w:rsid w:val="003909AB"/>
    <w:rsid w:val="00391453"/>
    <w:rsid w:val="003C6A8B"/>
    <w:rsid w:val="003E1CF3"/>
    <w:rsid w:val="00405A02"/>
    <w:rsid w:val="00432B20"/>
    <w:rsid w:val="00447F5E"/>
    <w:rsid w:val="004A4B62"/>
    <w:rsid w:val="005758D4"/>
    <w:rsid w:val="005C1187"/>
    <w:rsid w:val="0066380E"/>
    <w:rsid w:val="00665D83"/>
    <w:rsid w:val="006B54A3"/>
    <w:rsid w:val="006E250D"/>
    <w:rsid w:val="00741FDD"/>
    <w:rsid w:val="0074204C"/>
    <w:rsid w:val="00814336"/>
    <w:rsid w:val="008550F2"/>
    <w:rsid w:val="00876F87"/>
    <w:rsid w:val="00990FCD"/>
    <w:rsid w:val="009A674C"/>
    <w:rsid w:val="009A7EF1"/>
    <w:rsid w:val="009F75C6"/>
    <w:rsid w:val="00A3365D"/>
    <w:rsid w:val="00A35D1C"/>
    <w:rsid w:val="00A6435D"/>
    <w:rsid w:val="00A85BB6"/>
    <w:rsid w:val="00AD2BA1"/>
    <w:rsid w:val="00B04327"/>
    <w:rsid w:val="00BE2C85"/>
    <w:rsid w:val="00C440D8"/>
    <w:rsid w:val="00C5346A"/>
    <w:rsid w:val="00C829ED"/>
    <w:rsid w:val="00CB5564"/>
    <w:rsid w:val="00CC59B6"/>
    <w:rsid w:val="00CD22A4"/>
    <w:rsid w:val="00CE2ADB"/>
    <w:rsid w:val="00D06C26"/>
    <w:rsid w:val="00D71AA0"/>
    <w:rsid w:val="00D82E8B"/>
    <w:rsid w:val="00E05074"/>
    <w:rsid w:val="00E824CF"/>
    <w:rsid w:val="00EB7D99"/>
    <w:rsid w:val="00F50446"/>
    <w:rsid w:val="00F757C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05396F0-388C-431A-BE15-38AFC3FDF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B7D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797146">
      <w:bodyDiv w:val="1"/>
      <w:marLeft w:val="0"/>
      <w:marRight w:val="0"/>
      <w:marTop w:val="0"/>
      <w:marBottom w:val="0"/>
      <w:divBdr>
        <w:top w:val="none" w:sz="0" w:space="0" w:color="auto"/>
        <w:left w:val="none" w:sz="0" w:space="0" w:color="auto"/>
        <w:bottom w:val="none" w:sz="0" w:space="0" w:color="auto"/>
        <w:right w:val="none" w:sz="0" w:space="0" w:color="auto"/>
      </w:divBdr>
      <w:divsChild>
        <w:div w:id="1028214407">
          <w:marLeft w:val="0"/>
          <w:marRight w:val="0"/>
          <w:marTop w:val="0"/>
          <w:marBottom w:val="0"/>
          <w:divBdr>
            <w:top w:val="none" w:sz="0" w:space="0" w:color="auto"/>
            <w:left w:val="none" w:sz="0" w:space="0" w:color="auto"/>
            <w:bottom w:val="none" w:sz="0" w:space="0" w:color="auto"/>
            <w:right w:val="none" w:sz="0" w:space="0" w:color="auto"/>
          </w:divBdr>
          <w:divsChild>
            <w:div w:id="560098760">
              <w:marLeft w:val="0"/>
              <w:marRight w:val="0"/>
              <w:marTop w:val="0"/>
              <w:marBottom w:val="0"/>
              <w:divBdr>
                <w:top w:val="none" w:sz="0" w:space="0" w:color="auto"/>
                <w:left w:val="none" w:sz="0" w:space="0" w:color="auto"/>
                <w:bottom w:val="none" w:sz="0" w:space="0" w:color="auto"/>
                <w:right w:val="none" w:sz="0" w:space="0" w:color="auto"/>
              </w:divBdr>
              <w:divsChild>
                <w:div w:id="1275136929">
                  <w:marLeft w:val="0"/>
                  <w:marRight w:val="0"/>
                  <w:marTop w:val="0"/>
                  <w:marBottom w:val="0"/>
                  <w:divBdr>
                    <w:top w:val="none" w:sz="0" w:space="0" w:color="auto"/>
                    <w:left w:val="none" w:sz="0" w:space="0" w:color="auto"/>
                    <w:bottom w:val="none" w:sz="0" w:space="0" w:color="auto"/>
                    <w:right w:val="none" w:sz="0" w:space="0" w:color="auto"/>
                  </w:divBdr>
                  <w:divsChild>
                    <w:div w:id="1385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437605">
      <w:bodyDiv w:val="1"/>
      <w:marLeft w:val="0"/>
      <w:marRight w:val="0"/>
      <w:marTop w:val="0"/>
      <w:marBottom w:val="0"/>
      <w:divBdr>
        <w:top w:val="none" w:sz="0" w:space="0" w:color="auto"/>
        <w:left w:val="none" w:sz="0" w:space="0" w:color="auto"/>
        <w:bottom w:val="none" w:sz="0" w:space="0" w:color="auto"/>
        <w:right w:val="none" w:sz="0" w:space="0" w:color="auto"/>
      </w:divBdr>
      <w:divsChild>
        <w:div w:id="337004447">
          <w:marLeft w:val="0"/>
          <w:marRight w:val="0"/>
          <w:marTop w:val="0"/>
          <w:marBottom w:val="0"/>
          <w:divBdr>
            <w:top w:val="none" w:sz="0" w:space="0" w:color="auto"/>
            <w:left w:val="none" w:sz="0" w:space="0" w:color="auto"/>
            <w:bottom w:val="none" w:sz="0" w:space="0" w:color="auto"/>
            <w:right w:val="none" w:sz="0" w:space="0" w:color="auto"/>
          </w:divBdr>
          <w:divsChild>
            <w:div w:id="297534825">
              <w:marLeft w:val="0"/>
              <w:marRight w:val="0"/>
              <w:marTop w:val="0"/>
              <w:marBottom w:val="0"/>
              <w:divBdr>
                <w:top w:val="none" w:sz="0" w:space="0" w:color="auto"/>
                <w:left w:val="none" w:sz="0" w:space="0" w:color="auto"/>
                <w:bottom w:val="none" w:sz="0" w:space="0" w:color="auto"/>
                <w:right w:val="none" w:sz="0" w:space="0" w:color="auto"/>
              </w:divBdr>
              <w:divsChild>
                <w:div w:id="767580890">
                  <w:marLeft w:val="0"/>
                  <w:marRight w:val="0"/>
                  <w:marTop w:val="0"/>
                  <w:marBottom w:val="0"/>
                  <w:divBdr>
                    <w:top w:val="none" w:sz="0" w:space="0" w:color="auto"/>
                    <w:left w:val="none" w:sz="0" w:space="0" w:color="auto"/>
                    <w:bottom w:val="none" w:sz="0" w:space="0" w:color="auto"/>
                    <w:right w:val="none" w:sz="0" w:space="0" w:color="auto"/>
                  </w:divBdr>
                  <w:divsChild>
                    <w:div w:id="99380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217662">
      <w:bodyDiv w:val="1"/>
      <w:marLeft w:val="0"/>
      <w:marRight w:val="0"/>
      <w:marTop w:val="0"/>
      <w:marBottom w:val="0"/>
      <w:divBdr>
        <w:top w:val="none" w:sz="0" w:space="0" w:color="auto"/>
        <w:left w:val="none" w:sz="0" w:space="0" w:color="auto"/>
        <w:bottom w:val="none" w:sz="0" w:space="0" w:color="auto"/>
        <w:right w:val="none" w:sz="0" w:space="0" w:color="auto"/>
      </w:divBdr>
    </w:div>
    <w:div w:id="204729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983C9-4C5C-43FE-9F4A-A00F5DBEF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312</Words>
  <Characters>1950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Анотація</vt:lpstr>
    </vt:vector>
  </TitlesOfParts>
  <Company>NhT</Company>
  <LinksUpToDate>false</LinksUpToDate>
  <CharactersWithSpaces>2258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Анотація</dc:title>
  <dc:creator>ADMIN</dc:creator>
  <cp:lastModifiedBy>Dekan</cp:lastModifiedBy>
  <cp:revision>6</cp:revision>
  <cp:lastPrinted>2014-06-05T22:56:00Z</cp:lastPrinted>
  <dcterms:created xsi:type="dcterms:W3CDTF">2025-12-14T19:35:00Z</dcterms:created>
  <dcterms:modified xsi:type="dcterms:W3CDTF">2025-12-15T08:48:00Z</dcterms:modified>
</cp:coreProperties>
</file>