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2A32" w:rsidRDefault="00FF470C" w:rsidP="00FF470C">
      <w:pPr>
        <w:pStyle w:val="1"/>
        <w:spacing w:before="0"/>
      </w:pPr>
      <w:bookmarkStart w:id="0" w:name="_GoBack"/>
      <w:bookmarkEnd w:id="0"/>
      <w:r>
        <w:rPr>
          <w:spacing w:val="-2"/>
        </w:rPr>
        <w:t>Анотація</w:t>
      </w:r>
    </w:p>
    <w:p w:rsidR="00AC2A32" w:rsidRDefault="00FF470C" w:rsidP="00FF470C">
      <w:pPr>
        <w:pStyle w:val="a3"/>
        <w:ind w:right="287"/>
      </w:pPr>
      <w:r>
        <w:t>Пізюта Н. П. Використання методики DIR/Floortime у корекційній</w:t>
      </w:r>
      <w:r>
        <w:rPr>
          <w:spacing w:val="40"/>
        </w:rPr>
        <w:t xml:space="preserve"> </w:t>
      </w:r>
      <w:r>
        <w:t>роботі з розвитку комунікативних навичок у дітей дошкільного віку з РАС. – Магістерська робота зі спеціальності 016 – Спеціальна освіта. – Тернопільський національний педагогічний університет імені Володимира Гнатюка. – Тернопіль, 2025. – 64 с.</w:t>
      </w:r>
    </w:p>
    <w:p w:rsidR="00AC2A32" w:rsidRDefault="00FF470C" w:rsidP="00FF470C">
      <w:pPr>
        <w:pStyle w:val="a3"/>
        <w:ind w:right="288"/>
      </w:pPr>
      <w:r>
        <w:t>Об’єктом до</w:t>
      </w:r>
      <w:r>
        <w:t>слідження є корекційна робота з розвитку комунікативних навичок у дітей дошкільного віку з розладами аутистичного спектра.</w:t>
      </w:r>
    </w:p>
    <w:p w:rsidR="00AC2A32" w:rsidRDefault="00FF470C" w:rsidP="00FF470C">
      <w:pPr>
        <w:pStyle w:val="a3"/>
        <w:ind w:right="288"/>
      </w:pPr>
      <w:r>
        <w:t>У магістерській роботі узагальнено сучасні психолого-педагогічні підходи до розвитку комунікативної сфери дітей з РАС та проаналізова</w:t>
      </w:r>
      <w:r>
        <w:t>но особливості становлення мовленнєво-комунікативної діяльності у дошкільному віці. Розкрито специфіку порушень соціальної взаємодії, комунікативної</w:t>
      </w:r>
      <w:r>
        <w:rPr>
          <w:spacing w:val="-1"/>
        </w:rPr>
        <w:t xml:space="preserve"> </w:t>
      </w:r>
      <w:r>
        <w:t>ініціативи,</w:t>
      </w:r>
      <w:r>
        <w:rPr>
          <w:spacing w:val="-1"/>
        </w:rPr>
        <w:t xml:space="preserve"> </w:t>
      </w:r>
      <w:r>
        <w:t>спільної</w:t>
      </w:r>
      <w:r>
        <w:rPr>
          <w:spacing w:val="-1"/>
        </w:rPr>
        <w:t xml:space="preserve"> </w:t>
      </w:r>
      <w:r>
        <w:t>уваги,</w:t>
      </w:r>
      <w:r>
        <w:rPr>
          <w:spacing w:val="-1"/>
        </w:rPr>
        <w:t xml:space="preserve"> </w:t>
      </w:r>
      <w:r>
        <w:t>емоційної</w:t>
      </w:r>
      <w:r>
        <w:rPr>
          <w:spacing w:val="-1"/>
        </w:rPr>
        <w:t xml:space="preserve"> </w:t>
      </w:r>
      <w:r>
        <w:t>регуляції</w:t>
      </w:r>
      <w:r>
        <w:rPr>
          <w:spacing w:val="-1"/>
        </w:rPr>
        <w:t xml:space="preserve"> </w:t>
      </w:r>
      <w:r>
        <w:t>та</w:t>
      </w:r>
      <w:r>
        <w:rPr>
          <w:spacing w:val="-1"/>
        </w:rPr>
        <w:t xml:space="preserve"> </w:t>
      </w:r>
      <w:r>
        <w:t>символічної гри, які потребують урахування під час побуд</w:t>
      </w:r>
      <w:r>
        <w:t>ови корекційного впливу.</w:t>
      </w:r>
    </w:p>
    <w:p w:rsidR="00AC2A32" w:rsidRDefault="00FF470C" w:rsidP="00FF470C">
      <w:pPr>
        <w:pStyle w:val="a3"/>
      </w:pPr>
      <w:r>
        <w:t>Особливу увагу приділено теоретичному обґрунтуванню методики DIR/Floortime</w:t>
      </w:r>
      <w:r>
        <w:rPr>
          <w:spacing w:val="-2"/>
        </w:rPr>
        <w:t xml:space="preserve"> </w:t>
      </w:r>
      <w:r>
        <w:t>як</w:t>
      </w:r>
      <w:r>
        <w:rPr>
          <w:spacing w:val="-2"/>
        </w:rPr>
        <w:t xml:space="preserve"> </w:t>
      </w:r>
      <w:r>
        <w:t>розвитку</w:t>
      </w:r>
      <w:r>
        <w:rPr>
          <w:spacing w:val="-2"/>
        </w:rPr>
        <w:t xml:space="preserve"> </w:t>
      </w:r>
      <w:r>
        <w:t>комунікації</w:t>
      </w:r>
      <w:r>
        <w:rPr>
          <w:spacing w:val="-2"/>
        </w:rPr>
        <w:t xml:space="preserve"> </w:t>
      </w:r>
      <w:r>
        <w:t>на</w:t>
      </w:r>
      <w:r>
        <w:rPr>
          <w:spacing w:val="-2"/>
        </w:rPr>
        <w:t xml:space="preserve"> </w:t>
      </w:r>
      <w:r>
        <w:t>основі</w:t>
      </w:r>
      <w:r>
        <w:rPr>
          <w:spacing w:val="-2"/>
        </w:rPr>
        <w:t xml:space="preserve"> </w:t>
      </w:r>
      <w:r>
        <w:t>індивідуальних</w:t>
      </w:r>
      <w:r>
        <w:rPr>
          <w:spacing w:val="-2"/>
        </w:rPr>
        <w:t xml:space="preserve"> </w:t>
      </w:r>
      <w:r>
        <w:t>відмінностей дитини та емоційно-орієнтованої взаємодії. У роботі охарактеризовано її ключові принципи, цілі</w:t>
      </w:r>
      <w:r>
        <w:t>, змістові елементи та шість базових функціонально- емоційних рівнів розвитку. Проаналізовано вітчизняний і зарубіжний досвід упровадження методики в роботі з дітьми з розладами аутистичного спектра.</w:t>
      </w:r>
    </w:p>
    <w:p w:rsidR="00AC2A32" w:rsidRDefault="00FF470C" w:rsidP="00FF470C">
      <w:pPr>
        <w:pStyle w:val="a3"/>
      </w:pPr>
      <w:r>
        <w:t>У межах експериментального дослідження визначено основні</w:t>
      </w:r>
      <w:r>
        <w:t xml:space="preserve"> етапи реалізації методики DIR/Floortime у корекційних заняттях з розвитку комунікативних навичок для дітей дошкільного віку з РАС. Оцінено</w:t>
      </w:r>
      <w:r>
        <w:rPr>
          <w:spacing w:val="40"/>
        </w:rPr>
        <w:t xml:space="preserve"> </w:t>
      </w:r>
      <w:r>
        <w:t>динаміку змін у розвитку спільної уваги, комунікативних циклів, ініціативи, емоційної взаємодії та елементів символі</w:t>
      </w:r>
      <w:r>
        <w:t xml:space="preserve">чної гри. Експериментально підтверджено ефективність використання методики DIR/Floortime, що проявилося у значному покращенні комунікативної активності, емоційної залученості та соціальної взаємодії дітей, які брали участь у нашому </w:t>
      </w:r>
      <w:r>
        <w:rPr>
          <w:spacing w:val="-2"/>
        </w:rPr>
        <w:t>дослідженні.</w:t>
      </w:r>
    </w:p>
    <w:p w:rsidR="00AC2A32" w:rsidRDefault="00FF470C" w:rsidP="00FF470C">
      <w:pPr>
        <w:pStyle w:val="a3"/>
        <w:ind w:right="287"/>
      </w:pPr>
      <w:r>
        <w:rPr>
          <w:b/>
        </w:rPr>
        <w:t xml:space="preserve">Ключові слова: </w:t>
      </w:r>
      <w:r>
        <w:t xml:space="preserve">розлади аутистичного спектра, комунікативні навички, DIR/Floortime, корекційна робота, емоційно-соціальний розвиток, </w:t>
      </w:r>
      <w:r>
        <w:rPr>
          <w:spacing w:val="-2"/>
        </w:rPr>
        <w:t>комунікація.</w:t>
      </w:r>
    </w:p>
    <w:p w:rsidR="00AC2A32" w:rsidRDefault="00AC2A32" w:rsidP="00FF470C">
      <w:pPr>
        <w:pStyle w:val="a3"/>
        <w:ind w:right="0" w:firstLine="0"/>
        <w:jc w:val="left"/>
      </w:pPr>
    </w:p>
    <w:p w:rsidR="00AC2A32" w:rsidRDefault="00FF470C" w:rsidP="00FF470C">
      <w:pPr>
        <w:pStyle w:val="1"/>
        <w:spacing w:before="0"/>
      </w:pPr>
      <w:r>
        <w:rPr>
          <w:spacing w:val="-2"/>
        </w:rPr>
        <w:t>Abstract</w:t>
      </w:r>
    </w:p>
    <w:p w:rsidR="00AC2A32" w:rsidRDefault="00FF470C" w:rsidP="00FF470C">
      <w:pPr>
        <w:pStyle w:val="a3"/>
        <w:ind w:right="282"/>
      </w:pPr>
      <w:r>
        <w:t>Piziuta N. Using the DIR/Floortime Method in Correctional Work Aimed at Developing Communication Ski</w:t>
      </w:r>
      <w:r>
        <w:t>lls in Preschool Children with ASD</w:t>
      </w:r>
      <w:r>
        <w:rPr>
          <w:b/>
        </w:rPr>
        <w:t xml:space="preserve">. </w:t>
      </w:r>
      <w:r>
        <w:t>– Master’s Thesis in specialty 016 – Special Education. – Ternopil Volodymyr Hnatiuk National Pedagogical University. – Ternopil, 2025. – 64p.</w:t>
      </w:r>
    </w:p>
    <w:p w:rsidR="00AC2A32" w:rsidRDefault="00FF470C" w:rsidP="00FF470C">
      <w:pPr>
        <w:pStyle w:val="a3"/>
        <w:ind w:left="1" w:right="285"/>
      </w:pPr>
      <w:r>
        <w:t>The object of the study is the correctional work aimed at developing communic</w:t>
      </w:r>
      <w:r>
        <w:t>ation skills in preschool children with autism spectrum disorder.</w:t>
      </w:r>
    </w:p>
    <w:p w:rsidR="00AC2A32" w:rsidRDefault="00FF470C" w:rsidP="00FF470C">
      <w:pPr>
        <w:pStyle w:val="a3"/>
        <w:ind w:left="1"/>
      </w:pPr>
      <w:r>
        <w:t>The master’s thesis summarizes modern psychological and pedagogical approaches to the development of communication in children with ASD and analyzes the peculiarities of communicative and so</w:t>
      </w:r>
      <w:r>
        <w:t>cial development in preschool age. The study reveals the characteristics of impairments in social interaction, communicative initiative, joint attention, emotional regulation, and symbolic play, which must be taken into account in designing correctional in</w:t>
      </w:r>
      <w:r>
        <w:t>terventions.</w:t>
      </w:r>
    </w:p>
    <w:p w:rsidR="00AC2A32" w:rsidRDefault="00FF470C" w:rsidP="00FF470C">
      <w:pPr>
        <w:pStyle w:val="a3"/>
        <w:ind w:left="1"/>
      </w:pPr>
      <w:r>
        <w:t xml:space="preserve">Special attention is given to the theoretical justification of the DIR/Floortime methodology as an approach based on the child’s individual differences and </w:t>
      </w:r>
      <w:r>
        <w:lastRenderedPageBreak/>
        <w:t>emotionally oriented interaction. The thesis outlines its key principles, goals, struct</w:t>
      </w:r>
      <w:r>
        <w:t>ural components, and the six functional emotional developmental capacities. Both national and international practices of implementing DIR/Floortime with children with autism spectrum disorder are analyzed.</w:t>
      </w:r>
    </w:p>
    <w:p w:rsidR="00AC2A32" w:rsidRDefault="00FF470C" w:rsidP="00FF470C">
      <w:pPr>
        <w:pStyle w:val="a3"/>
        <w:ind w:left="1" w:right="287"/>
      </w:pPr>
      <w:r>
        <w:t>Within the experimental part of the study, the mai</w:t>
      </w:r>
      <w:r>
        <w:t>n stages of DIR/Floortime implementation during correctional sessions were identified, and a program for developing communication skills in preschool children with ASD was designed. The dynamics of changes in joint attention, communicative circles, initiat</w:t>
      </w:r>
      <w:r>
        <w:t>ive, emotional engagement, and elements of symbolic play were assessed. The experimental results confirmed the effectiveness of DIR/Floortime in promoting</w:t>
      </w:r>
      <w:r>
        <w:rPr>
          <w:lang w:val="en-US"/>
        </w:rPr>
        <w:t xml:space="preserve"> </w:t>
      </w:r>
      <w:r>
        <w:t>communication</w:t>
      </w:r>
      <w:r>
        <w:rPr>
          <w:spacing w:val="40"/>
        </w:rPr>
        <w:t xml:space="preserve"> </w:t>
      </w:r>
      <w:r>
        <w:t>development,</w:t>
      </w:r>
      <w:r>
        <w:rPr>
          <w:spacing w:val="40"/>
        </w:rPr>
        <w:t xml:space="preserve"> </w:t>
      </w:r>
      <w:r>
        <w:t>increased</w:t>
      </w:r>
      <w:r>
        <w:rPr>
          <w:spacing w:val="40"/>
        </w:rPr>
        <w:t xml:space="preserve"> </w:t>
      </w:r>
      <w:r>
        <w:t>emotional</w:t>
      </w:r>
      <w:r>
        <w:rPr>
          <w:spacing w:val="40"/>
        </w:rPr>
        <w:t xml:space="preserve"> </w:t>
      </w:r>
      <w:r>
        <w:t>involvement,</w:t>
      </w:r>
      <w:r>
        <w:rPr>
          <w:spacing w:val="40"/>
        </w:rPr>
        <w:t xml:space="preserve"> </w:t>
      </w:r>
      <w:r>
        <w:t>and</w:t>
      </w:r>
      <w:r>
        <w:rPr>
          <w:spacing w:val="40"/>
        </w:rPr>
        <w:t xml:space="preserve"> </w:t>
      </w:r>
      <w:r>
        <w:t xml:space="preserve">social </w:t>
      </w:r>
      <w:r>
        <w:rPr>
          <w:spacing w:val="-2"/>
        </w:rPr>
        <w:t>interaction.</w:t>
      </w:r>
    </w:p>
    <w:p w:rsidR="00AC2A32" w:rsidRDefault="00FF470C" w:rsidP="00FF470C">
      <w:pPr>
        <w:pStyle w:val="a3"/>
        <w:ind w:left="283" w:right="0"/>
      </w:pPr>
      <w:r>
        <w:rPr>
          <w:b/>
        </w:rPr>
        <w:t xml:space="preserve">Keywords: </w:t>
      </w:r>
      <w:r>
        <w:t>autism spectrum disorder, communication skills, DIR/Floortime, correctional work, emotional-social development, communication.</w:t>
      </w:r>
    </w:p>
    <w:sectPr w:rsidR="00AC2A32">
      <w:pgSz w:w="11910" w:h="16840"/>
      <w:pgMar w:top="1040" w:right="850" w:bottom="28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C2A32"/>
    <w:rsid w:val="00AC2A32"/>
    <w:rsid w:val="00FF47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6605"/>
  <w15:docId w15:val="{DF047C52-8610-45B1-9C51-8E7DA255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1"/>
      <w:ind w:left="28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right="286" w:firstLine="567"/>
      <w:jc w:val="both"/>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2560</Words>
  <Characters>1460</Characters>
  <Application>Microsoft Office Word</Application>
  <DocSecurity>0</DocSecurity>
  <Lines>12</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admim</cp:lastModifiedBy>
  <cp:revision>2</cp:revision>
  <dcterms:created xsi:type="dcterms:W3CDTF">2025-12-29T10:31:00Z</dcterms:created>
  <dcterms:modified xsi:type="dcterms:W3CDTF">2025-12-29T10:54:00Z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www.smallpdf.com</vt:lpwstr>
  </property>
  <property fmtid="{D5CDD505-2E9C-101B-9397-08002B2CF9AE}" pid="4" name="LastSaved">
    <vt:filetime>2025-12-29T00:00:00Z</vt:filetime>
  </property>
  <property fmtid="{D5CDD505-2E9C-101B-9397-08002B2CF9AE}" pid="5" name="Producer">
    <vt:lpwstr>www.smallpdf.com</vt:lpwstr>
  </property>
</Properties>
</file>