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06E71" w14:textId="77777777" w:rsidR="00E54D41" w:rsidRPr="00C63816" w:rsidRDefault="00E54D41" w:rsidP="00E54D41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216901600"/>
      <w:r w:rsidRPr="00C6381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</w:t>
      </w:r>
      <w:bookmarkEnd w:id="0"/>
    </w:p>
    <w:p w14:paraId="6599A94F" w14:textId="77777777" w:rsidR="00E54D41" w:rsidRPr="00C63816" w:rsidRDefault="00E54D41" w:rsidP="00E54D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127BF" w14:textId="77777777" w:rsidR="00E54D41" w:rsidRPr="00C63816" w:rsidRDefault="00E54D41" w:rsidP="00E54D41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216804610"/>
      <w:r w:rsidRPr="00C63816">
        <w:rPr>
          <w:rFonts w:eastAsiaTheme="minorHAnsi"/>
          <w:b/>
          <w:bCs/>
          <w:sz w:val="28"/>
          <w:szCs w:val="28"/>
          <w:lang w:eastAsia="en-US"/>
        </w:rPr>
        <w:t>Швець. М. С</w:t>
      </w:r>
      <w:bookmarkEnd w:id="1"/>
      <w:r w:rsidRPr="00C63816">
        <w:rPr>
          <w:rFonts w:eastAsiaTheme="minorHAnsi"/>
          <w:b/>
          <w:bCs/>
          <w:sz w:val="28"/>
          <w:szCs w:val="28"/>
          <w:lang w:eastAsia="en-US"/>
        </w:rPr>
        <w:t>.</w:t>
      </w:r>
      <w:r w:rsidRPr="00C63816">
        <w:rPr>
          <w:rFonts w:eastAsiaTheme="minorHAnsi"/>
          <w:sz w:val="28"/>
          <w:szCs w:val="28"/>
          <w:lang w:eastAsia="en-US"/>
        </w:rPr>
        <w:t xml:space="preserve"> </w:t>
      </w:r>
      <w:r w:rsidRPr="00C63816">
        <w:rPr>
          <w:rFonts w:eastAsiaTheme="minorHAnsi"/>
          <w:b/>
          <w:bCs/>
          <w:sz w:val="28"/>
          <w:szCs w:val="28"/>
          <w:lang w:eastAsia="en-US"/>
        </w:rPr>
        <w:t xml:space="preserve">ВИКОРИСТАННЯ НАУКОВОГО ПРОГРАМНОГО ІНСТРУМЕНТУ CITE SPACE В ПОЗАКЛАСНІЙ РОБОТІ З БІОЛОГІЇ І ЕКОЛОГІЇ / </w:t>
      </w:r>
      <w:r w:rsidRPr="00C63816">
        <w:rPr>
          <w:rFonts w:eastAsiaTheme="minorHAnsi"/>
          <w:sz w:val="28"/>
          <w:szCs w:val="28"/>
          <w:lang w:eastAsia="en-US"/>
        </w:rPr>
        <w:t>Швець Мар’яна Сергіївна;</w:t>
      </w:r>
      <w:r w:rsidRPr="00C63816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C63816">
        <w:rPr>
          <w:rFonts w:eastAsiaTheme="minorHAnsi"/>
          <w:sz w:val="28"/>
          <w:szCs w:val="28"/>
          <w:lang w:eastAsia="en-US"/>
        </w:rPr>
        <w:t>ТНПУ ім. Володимира Гнатюка, хіміко-біологічний факультет, кафедра загальної біології та методики навчання природничих дисциплін; наук. Кер. Гуменюк Г.Б. – Тернопіль, 2025.– 10</w:t>
      </w:r>
      <w:r>
        <w:rPr>
          <w:rFonts w:eastAsiaTheme="minorHAnsi"/>
          <w:sz w:val="28"/>
          <w:szCs w:val="28"/>
          <w:lang w:eastAsia="en-US"/>
        </w:rPr>
        <w:t>6</w:t>
      </w:r>
      <w:r w:rsidRPr="00C63816">
        <w:rPr>
          <w:rFonts w:eastAsiaTheme="minorHAnsi"/>
          <w:sz w:val="28"/>
          <w:szCs w:val="28"/>
          <w:lang w:eastAsia="en-US"/>
        </w:rPr>
        <w:t>с.</w:t>
      </w:r>
    </w:p>
    <w:p w14:paraId="6E5EB861" w14:textId="77777777" w:rsidR="00E54D41" w:rsidRPr="00C63816" w:rsidRDefault="00E54D41" w:rsidP="00E54D41">
      <w:pPr>
        <w:pStyle w:val="a4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Кваліфікаційна </w:t>
      </w:r>
      <w:r w:rsidRPr="00C63816">
        <w:rPr>
          <w:sz w:val="28"/>
          <w:szCs w:val="28"/>
        </w:rPr>
        <w:t xml:space="preserve">робота присвячена </w:t>
      </w:r>
      <w:proofErr w:type="spellStart"/>
      <w:r w:rsidRPr="00C63816">
        <w:rPr>
          <w:sz w:val="28"/>
          <w:szCs w:val="28"/>
        </w:rPr>
        <w:t>наукометричному</w:t>
      </w:r>
      <w:proofErr w:type="spellEnd"/>
      <w:r w:rsidRPr="00C63816">
        <w:rPr>
          <w:sz w:val="28"/>
          <w:szCs w:val="28"/>
        </w:rPr>
        <w:t xml:space="preserve"> аналізу наукових публікацій з проблематики якості води із використанням міжнародних баз даних </w:t>
      </w:r>
      <w:proofErr w:type="spellStart"/>
      <w:r w:rsidRPr="00C63816">
        <w:rPr>
          <w:sz w:val="28"/>
          <w:szCs w:val="28"/>
        </w:rPr>
        <w:t>Google</w:t>
      </w:r>
      <w:proofErr w:type="spellEnd"/>
      <w:r w:rsidRPr="00C63816">
        <w:rPr>
          <w:sz w:val="28"/>
          <w:szCs w:val="28"/>
        </w:rPr>
        <w:t xml:space="preserve"> </w:t>
      </w:r>
      <w:proofErr w:type="spellStart"/>
      <w:r w:rsidRPr="00C63816">
        <w:rPr>
          <w:sz w:val="28"/>
          <w:szCs w:val="28"/>
        </w:rPr>
        <w:t>Scholar</w:t>
      </w:r>
      <w:proofErr w:type="spellEnd"/>
      <w:r w:rsidRPr="00C63816">
        <w:rPr>
          <w:sz w:val="28"/>
          <w:szCs w:val="28"/>
        </w:rPr>
        <w:t xml:space="preserve">, </w:t>
      </w:r>
      <w:proofErr w:type="spellStart"/>
      <w:r w:rsidRPr="00C63816">
        <w:rPr>
          <w:sz w:val="28"/>
          <w:szCs w:val="28"/>
        </w:rPr>
        <w:t>Scopus</w:t>
      </w:r>
      <w:proofErr w:type="spellEnd"/>
      <w:r w:rsidRPr="00C63816">
        <w:rPr>
          <w:sz w:val="28"/>
          <w:szCs w:val="28"/>
        </w:rPr>
        <w:t xml:space="preserve"> та </w:t>
      </w:r>
      <w:proofErr w:type="spellStart"/>
      <w:r w:rsidRPr="00C63816">
        <w:rPr>
          <w:sz w:val="28"/>
          <w:szCs w:val="28"/>
        </w:rPr>
        <w:t>Web</w:t>
      </w:r>
      <w:proofErr w:type="spellEnd"/>
      <w:r w:rsidRPr="00C63816">
        <w:rPr>
          <w:sz w:val="28"/>
          <w:szCs w:val="28"/>
        </w:rPr>
        <w:t xml:space="preserve"> </w:t>
      </w:r>
      <w:proofErr w:type="spellStart"/>
      <w:r w:rsidRPr="00C63816">
        <w:rPr>
          <w:sz w:val="28"/>
          <w:szCs w:val="28"/>
        </w:rPr>
        <w:t>of</w:t>
      </w:r>
      <w:proofErr w:type="spellEnd"/>
      <w:r w:rsidRPr="00C63816">
        <w:rPr>
          <w:sz w:val="28"/>
          <w:szCs w:val="28"/>
        </w:rPr>
        <w:t xml:space="preserve"> </w:t>
      </w:r>
      <w:proofErr w:type="spellStart"/>
      <w:r w:rsidRPr="00C63816">
        <w:rPr>
          <w:sz w:val="28"/>
          <w:szCs w:val="28"/>
        </w:rPr>
        <w:t>Science</w:t>
      </w:r>
      <w:proofErr w:type="spellEnd"/>
      <w:r w:rsidRPr="00C63816">
        <w:rPr>
          <w:sz w:val="28"/>
          <w:szCs w:val="28"/>
        </w:rPr>
        <w:t xml:space="preserve"> і програмного середовища </w:t>
      </w:r>
      <w:proofErr w:type="spellStart"/>
      <w:r w:rsidRPr="00C63816">
        <w:rPr>
          <w:sz w:val="28"/>
          <w:szCs w:val="28"/>
        </w:rPr>
        <w:t>CiteSpace</w:t>
      </w:r>
      <w:proofErr w:type="spellEnd"/>
      <w:r w:rsidRPr="00C63816">
        <w:rPr>
          <w:sz w:val="28"/>
          <w:szCs w:val="28"/>
        </w:rPr>
        <w:t xml:space="preserve">. У роботі здійснено системний аналіз сучасного наукового дискурсу у сфері оцінки та моніторингу якості водних ресурсів, визначено основні тенденції розвитку досліджень, провідні країни, наукові установи, авторів і тематичні напрями. На основі </w:t>
      </w:r>
      <w:proofErr w:type="spellStart"/>
      <w:r w:rsidRPr="00C63816">
        <w:rPr>
          <w:sz w:val="28"/>
          <w:szCs w:val="28"/>
        </w:rPr>
        <w:t>бібліометричних</w:t>
      </w:r>
      <w:proofErr w:type="spellEnd"/>
      <w:r w:rsidRPr="00C63816">
        <w:rPr>
          <w:sz w:val="28"/>
          <w:szCs w:val="28"/>
        </w:rPr>
        <w:t xml:space="preserve"> і мережевих методів побудовано карти знань, кластери ключових термінів і спільно цитованих публікацій, що дозволило ідентифікувати домінуючі та перспективні напрями досліджень, зокрема проблеми нових </w:t>
      </w:r>
      <w:proofErr w:type="spellStart"/>
      <w:r w:rsidRPr="00C63816">
        <w:rPr>
          <w:sz w:val="28"/>
          <w:szCs w:val="28"/>
        </w:rPr>
        <w:t>контамінантів</w:t>
      </w:r>
      <w:proofErr w:type="spellEnd"/>
      <w:r w:rsidRPr="00C63816">
        <w:rPr>
          <w:sz w:val="28"/>
          <w:szCs w:val="28"/>
        </w:rPr>
        <w:t xml:space="preserve">, </w:t>
      </w:r>
      <w:proofErr w:type="spellStart"/>
      <w:r w:rsidRPr="00C63816">
        <w:rPr>
          <w:sz w:val="28"/>
          <w:szCs w:val="28"/>
        </w:rPr>
        <w:t>мікропластику</w:t>
      </w:r>
      <w:proofErr w:type="spellEnd"/>
      <w:r w:rsidRPr="00C63816">
        <w:rPr>
          <w:sz w:val="28"/>
          <w:szCs w:val="28"/>
        </w:rPr>
        <w:t xml:space="preserve">, екологічного стану водних екосистем, фотохімічних процесів та </w:t>
      </w:r>
      <w:proofErr w:type="spellStart"/>
      <w:r w:rsidRPr="00C63816">
        <w:rPr>
          <w:sz w:val="28"/>
          <w:szCs w:val="28"/>
        </w:rPr>
        <w:t>природоорієнтованих</w:t>
      </w:r>
      <w:proofErr w:type="spellEnd"/>
      <w:r w:rsidRPr="00C63816">
        <w:rPr>
          <w:sz w:val="28"/>
          <w:szCs w:val="28"/>
        </w:rPr>
        <w:t xml:space="preserve"> рішень. Окрему увагу приділено педагогічному аспекту дослідження — обґрунтовано доцільність використання інструментів науково-інформаційного пошуку та </w:t>
      </w:r>
      <w:proofErr w:type="spellStart"/>
      <w:r w:rsidRPr="00C63816">
        <w:rPr>
          <w:sz w:val="28"/>
          <w:szCs w:val="28"/>
        </w:rPr>
        <w:t>CiteSpace</w:t>
      </w:r>
      <w:proofErr w:type="spellEnd"/>
      <w:r w:rsidRPr="00C63816">
        <w:rPr>
          <w:sz w:val="28"/>
          <w:szCs w:val="28"/>
        </w:rPr>
        <w:t xml:space="preserve"> у формуванні інформаційно-дослідницької компетентності учнів старших класів у процесі навчання біології. Розроблено та апробовано модель організації онлайн-гуртка «</w:t>
      </w:r>
      <w:proofErr w:type="spellStart"/>
      <w:r w:rsidRPr="00C63816">
        <w:rPr>
          <w:sz w:val="28"/>
          <w:szCs w:val="28"/>
        </w:rPr>
        <w:t>ІнфоПошук</w:t>
      </w:r>
      <w:proofErr w:type="spellEnd"/>
      <w:r w:rsidRPr="00C63816">
        <w:rPr>
          <w:sz w:val="28"/>
          <w:szCs w:val="28"/>
        </w:rPr>
        <w:t xml:space="preserve">», проведено педагогічний експеримент і підтверджено ефективність застосування </w:t>
      </w:r>
      <w:proofErr w:type="spellStart"/>
      <w:r w:rsidRPr="00C63816">
        <w:rPr>
          <w:sz w:val="28"/>
          <w:szCs w:val="28"/>
        </w:rPr>
        <w:t>наукометричних</w:t>
      </w:r>
      <w:proofErr w:type="spellEnd"/>
      <w:r w:rsidRPr="00C63816">
        <w:rPr>
          <w:sz w:val="28"/>
          <w:szCs w:val="28"/>
        </w:rPr>
        <w:t xml:space="preserve"> інструментів у навчальному процесі. Результати роботи можуть бути використані в науково-дослідній діяльності, екологічному моніторингу та освітній практиці закладів загальної середньої освіти.</w:t>
      </w:r>
    </w:p>
    <w:p w14:paraId="42D453F4" w14:textId="77777777" w:rsidR="00E54D41" w:rsidRPr="00C63816" w:rsidRDefault="00E54D41" w:rsidP="00E54D4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3816">
        <w:rPr>
          <w:rStyle w:val="a3"/>
          <w:b w:val="0"/>
          <w:bCs w:val="0"/>
          <w:sz w:val="28"/>
          <w:szCs w:val="28"/>
        </w:rPr>
        <w:t>Ключові слова:</w:t>
      </w:r>
      <w:r w:rsidRPr="00C63816">
        <w:rPr>
          <w:sz w:val="28"/>
          <w:szCs w:val="28"/>
        </w:rPr>
        <w:t xml:space="preserve"> якість води, </w:t>
      </w:r>
      <w:proofErr w:type="spellStart"/>
      <w:r w:rsidRPr="00C63816">
        <w:rPr>
          <w:sz w:val="28"/>
          <w:szCs w:val="28"/>
        </w:rPr>
        <w:t>наукометричний</w:t>
      </w:r>
      <w:proofErr w:type="spellEnd"/>
      <w:r w:rsidRPr="00C63816">
        <w:rPr>
          <w:sz w:val="28"/>
          <w:szCs w:val="28"/>
        </w:rPr>
        <w:t xml:space="preserve"> аналіз, </w:t>
      </w:r>
      <w:proofErr w:type="spellStart"/>
      <w:r w:rsidRPr="00C63816">
        <w:rPr>
          <w:sz w:val="28"/>
          <w:szCs w:val="28"/>
        </w:rPr>
        <w:t>бібліометрія</w:t>
      </w:r>
      <w:proofErr w:type="spellEnd"/>
      <w:r w:rsidRPr="00C63816">
        <w:rPr>
          <w:sz w:val="28"/>
          <w:szCs w:val="28"/>
        </w:rPr>
        <w:t xml:space="preserve">, </w:t>
      </w:r>
      <w:proofErr w:type="spellStart"/>
      <w:r w:rsidRPr="00C63816">
        <w:rPr>
          <w:sz w:val="28"/>
          <w:szCs w:val="28"/>
        </w:rPr>
        <w:t>Scopus</w:t>
      </w:r>
      <w:proofErr w:type="spellEnd"/>
      <w:r w:rsidRPr="00C63816">
        <w:rPr>
          <w:sz w:val="28"/>
          <w:szCs w:val="28"/>
        </w:rPr>
        <w:t xml:space="preserve">, </w:t>
      </w:r>
      <w:proofErr w:type="spellStart"/>
      <w:r w:rsidRPr="00C63816">
        <w:rPr>
          <w:sz w:val="28"/>
          <w:szCs w:val="28"/>
        </w:rPr>
        <w:t>Web</w:t>
      </w:r>
      <w:proofErr w:type="spellEnd"/>
      <w:r w:rsidRPr="00C63816">
        <w:rPr>
          <w:sz w:val="28"/>
          <w:szCs w:val="28"/>
        </w:rPr>
        <w:t xml:space="preserve"> </w:t>
      </w:r>
      <w:proofErr w:type="spellStart"/>
      <w:r w:rsidRPr="00C63816">
        <w:rPr>
          <w:sz w:val="28"/>
          <w:szCs w:val="28"/>
        </w:rPr>
        <w:t>of</w:t>
      </w:r>
      <w:proofErr w:type="spellEnd"/>
      <w:r w:rsidRPr="00C63816">
        <w:rPr>
          <w:sz w:val="28"/>
          <w:szCs w:val="28"/>
        </w:rPr>
        <w:t xml:space="preserve"> </w:t>
      </w:r>
      <w:proofErr w:type="spellStart"/>
      <w:r w:rsidRPr="00C63816">
        <w:rPr>
          <w:sz w:val="28"/>
          <w:szCs w:val="28"/>
        </w:rPr>
        <w:t>Science</w:t>
      </w:r>
      <w:proofErr w:type="spellEnd"/>
      <w:r w:rsidRPr="00C63816">
        <w:rPr>
          <w:sz w:val="28"/>
          <w:szCs w:val="28"/>
        </w:rPr>
        <w:t xml:space="preserve">, </w:t>
      </w:r>
      <w:proofErr w:type="spellStart"/>
      <w:r w:rsidRPr="00C63816">
        <w:rPr>
          <w:sz w:val="28"/>
          <w:szCs w:val="28"/>
        </w:rPr>
        <w:t>Google</w:t>
      </w:r>
      <w:proofErr w:type="spellEnd"/>
      <w:r w:rsidRPr="00C63816">
        <w:rPr>
          <w:sz w:val="28"/>
          <w:szCs w:val="28"/>
        </w:rPr>
        <w:t xml:space="preserve"> </w:t>
      </w:r>
      <w:proofErr w:type="spellStart"/>
      <w:r w:rsidRPr="00C63816">
        <w:rPr>
          <w:sz w:val="28"/>
          <w:szCs w:val="28"/>
        </w:rPr>
        <w:t>Scholar</w:t>
      </w:r>
      <w:proofErr w:type="spellEnd"/>
      <w:r w:rsidRPr="00C63816">
        <w:rPr>
          <w:sz w:val="28"/>
          <w:szCs w:val="28"/>
        </w:rPr>
        <w:t xml:space="preserve">, </w:t>
      </w:r>
      <w:proofErr w:type="spellStart"/>
      <w:r w:rsidRPr="00C63816">
        <w:rPr>
          <w:sz w:val="28"/>
          <w:szCs w:val="28"/>
        </w:rPr>
        <w:t>CiteSpace</w:t>
      </w:r>
      <w:proofErr w:type="spellEnd"/>
      <w:r w:rsidRPr="00C63816">
        <w:rPr>
          <w:sz w:val="28"/>
          <w:szCs w:val="28"/>
        </w:rPr>
        <w:t>, карти знань, дослідницька компетентність, біологічна освіта.</w:t>
      </w:r>
    </w:p>
    <w:p w14:paraId="66A59513" w14:textId="77777777" w:rsidR="00E54D41" w:rsidRPr="00C63816" w:rsidRDefault="00E54D41" w:rsidP="00E54D41">
      <w:pPr>
        <w:spacing w:line="360" w:lineRule="auto"/>
        <w:rPr>
          <w:rStyle w:val="a3"/>
          <w:sz w:val="28"/>
          <w:szCs w:val="28"/>
        </w:rPr>
      </w:pPr>
      <w:r w:rsidRPr="00C63816">
        <w:rPr>
          <w:rStyle w:val="a3"/>
          <w:sz w:val="28"/>
          <w:szCs w:val="28"/>
        </w:rPr>
        <w:br w:type="page"/>
      </w:r>
    </w:p>
    <w:p w14:paraId="7954E725" w14:textId="77777777" w:rsidR="00E54D41" w:rsidRPr="00C63816" w:rsidRDefault="00E54D41" w:rsidP="00E54D41">
      <w:pPr>
        <w:pStyle w:val="a4"/>
        <w:spacing w:before="0" w:beforeAutospacing="0" w:after="0" w:afterAutospacing="0" w:line="360" w:lineRule="auto"/>
        <w:ind w:firstLine="709"/>
        <w:jc w:val="center"/>
        <w:rPr>
          <w:rStyle w:val="a3"/>
          <w:sz w:val="28"/>
          <w:szCs w:val="28"/>
        </w:rPr>
      </w:pPr>
      <w:r w:rsidRPr="00C63816">
        <w:rPr>
          <w:rStyle w:val="a3"/>
          <w:sz w:val="28"/>
          <w:szCs w:val="28"/>
        </w:rPr>
        <w:lastRenderedPageBreak/>
        <w:t>ABSTRACT</w:t>
      </w:r>
    </w:p>
    <w:p w14:paraId="49347033" w14:textId="77777777" w:rsidR="00E54D41" w:rsidRPr="00C63816" w:rsidRDefault="00E54D41" w:rsidP="00E54D41">
      <w:pPr>
        <w:pStyle w:val="a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7BC134CF" w14:textId="77777777" w:rsidR="00E54D41" w:rsidRPr="00C63816" w:rsidRDefault="00E54D41" w:rsidP="00E54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638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Shvets</w:t>
      </w:r>
      <w:proofErr w:type="spellEnd"/>
      <w:r w:rsidRPr="00C6381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M. S. USE OF THE SCIENTIFIC SOFTWARE TOOL CITESPACE IN EXTRACURRICULAR BIOLOGY AND ECOLOGY ACTIVITIES</w:t>
      </w:r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/ </w:t>
      </w:r>
      <w:r w:rsidRPr="00C638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Shvets Mariana</w:t>
      </w:r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Volodymyr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Hnatiuk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Faculty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Chemistry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Department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Natural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C638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supervisor of scientific work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Humeniuk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H. B. –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, 2025. – 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p.</w:t>
      </w:r>
    </w:p>
    <w:p w14:paraId="3E13D2B3" w14:textId="77777777" w:rsidR="00E54D41" w:rsidRPr="00C63816" w:rsidRDefault="00E54D41" w:rsidP="00E54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qualification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devoted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scientometric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publications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quality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issues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databases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Scholar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Scopus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Web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well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CiteSpace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software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D5368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systematic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contemporary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discourse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field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quality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assessment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monitoring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identifies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main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trends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leading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countries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institutions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authors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thematic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areas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bibliometric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network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knowledge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maps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clusters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key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terms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co-cited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publications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constructed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which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made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dominant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promising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directions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including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emerging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contaminants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microplastics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ecological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status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aquatic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ecosystems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photochemical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processes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nature-based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solutions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attention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paid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aspect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substantiating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feasibility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information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retrieval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CiteSpace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senior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A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model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organizing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online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club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InfoSearch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tested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conducted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effectiveness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scientometric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confirmed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results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applied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activities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monitoring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institutions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86ED47" w14:textId="77777777" w:rsidR="00E54D41" w:rsidRPr="00C63816" w:rsidRDefault="00E54D41" w:rsidP="00E54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Keywords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quality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scientometric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bibliometrics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Scopus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Web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Google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Scholar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CiteSpace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knowledge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maps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biological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C638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A3D030" w14:textId="77777777" w:rsidR="0053074A" w:rsidRDefault="0053074A">
      <w:bookmarkStart w:id="2" w:name="_GoBack"/>
      <w:bookmarkEnd w:id="2"/>
    </w:p>
    <w:sectPr w:rsidR="0053074A" w:rsidSect="00F87B9E">
      <w:pgSz w:w="11906" w:h="16838"/>
      <w:pgMar w:top="851" w:right="851" w:bottom="851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023CC"/>
    <w:multiLevelType w:val="multilevel"/>
    <w:tmpl w:val="5ED6A93A"/>
    <w:lvl w:ilvl="0">
      <w:start w:val="1"/>
      <w:numFmt w:val="decimal"/>
      <w:pStyle w:val="1"/>
      <w:suff w:val="space"/>
      <w:lvlText w:val="Розділ %1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4"/>
    <w:rsid w:val="003201ED"/>
    <w:rsid w:val="0053074A"/>
    <w:rsid w:val="00755EB4"/>
    <w:rsid w:val="00D05379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77924"/>
  <w15:chartTrackingRefBased/>
  <w15:docId w15:val="{AFE3D591-7187-41FF-96CF-D63C3CB6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D41"/>
  </w:style>
  <w:style w:type="paragraph" w:styleId="1">
    <w:name w:val="heading 1"/>
    <w:basedOn w:val="a"/>
    <w:next w:val="a"/>
    <w:link w:val="10"/>
    <w:uiPriority w:val="9"/>
    <w:qFormat/>
    <w:rsid w:val="00E54D41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4D4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4D41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E54D4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54D4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D4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D4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D4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D4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4D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4D4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54D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E54D4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4D4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4D4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54D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4D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3">
    <w:name w:val="Strong"/>
    <w:basedOn w:val="a0"/>
    <w:uiPriority w:val="22"/>
    <w:qFormat/>
    <w:rsid w:val="00E54D41"/>
    <w:rPr>
      <w:b/>
      <w:bCs/>
    </w:rPr>
  </w:style>
  <w:style w:type="paragraph" w:styleId="a4">
    <w:name w:val="Normal (Web)"/>
    <w:basedOn w:val="a"/>
    <w:uiPriority w:val="99"/>
    <w:unhideWhenUsed/>
    <w:rsid w:val="00E5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2531</Words>
  <Characters>1443</Characters>
  <Application>Microsoft Office Word</Application>
  <DocSecurity>0</DocSecurity>
  <Lines>12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maryana shwer</dc:creator>
  <cp:keywords/>
  <dc:description/>
  <cp:lastModifiedBy>maryana shwer</cp:lastModifiedBy>
  <cp:revision>2</cp:revision>
  <dcterms:created xsi:type="dcterms:W3CDTF">2025-12-20T09:50:00Z</dcterms:created>
  <dcterms:modified xsi:type="dcterms:W3CDTF">2025-12-20T09:50:00Z</dcterms:modified>
</cp:coreProperties>
</file>