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789" w:rsidRDefault="00774E83" w:rsidP="006E7075">
      <w:pPr>
        <w:pStyle w:val="1"/>
        <w:spacing w:after="0" w:line="240" w:lineRule="auto"/>
        <w:ind w:left="14" w:right="152"/>
        <w:jc w:val="center"/>
      </w:pPr>
      <w:bookmarkStart w:id="0" w:name="_Toc100936"/>
      <w:r>
        <w:t xml:space="preserve">АНОТАЦІЯ </w:t>
      </w:r>
      <w:bookmarkEnd w:id="0"/>
    </w:p>
    <w:p w:rsidR="00257789" w:rsidRDefault="00774E83" w:rsidP="006E7075">
      <w:pPr>
        <w:spacing w:after="0" w:line="240" w:lineRule="auto"/>
        <w:ind w:left="-15" w:right="134" w:firstLine="711"/>
      </w:pPr>
      <w:r>
        <w:rPr>
          <w:b/>
        </w:rPr>
        <w:t xml:space="preserve">Адам’як Галина Володимирівна. «Практичні шляхи налагодження взаємодії соціального працівника з батьками і дітьми з неповних родин» </w:t>
      </w:r>
      <w:r>
        <w:t>магістерська робота. – Тернопіль, 2025. 108 с.</w:t>
      </w:r>
      <w:r>
        <w:rPr>
          <w:b/>
        </w:rPr>
        <w:t xml:space="preserve"> </w:t>
      </w:r>
    </w:p>
    <w:p w:rsidR="00257789" w:rsidRDefault="00774E83" w:rsidP="006E7075">
      <w:pPr>
        <w:spacing w:after="0" w:line="240" w:lineRule="auto"/>
        <w:ind w:left="-5" w:right="136"/>
      </w:pPr>
      <w:r>
        <w:t xml:space="preserve">Досліджувалися теоретичні, методичні та практичні підходи до організації діяльності соціального працівника з батьками та дітьми, що виховуються в неповних сім’ях. </w:t>
      </w:r>
    </w:p>
    <w:p w:rsidR="00257789" w:rsidRDefault="00774E83" w:rsidP="006E7075">
      <w:pPr>
        <w:spacing w:after="0" w:line="240" w:lineRule="auto"/>
        <w:ind w:left="96" w:right="0" w:hanging="10"/>
        <w:jc w:val="center"/>
      </w:pPr>
      <w:r>
        <w:rPr>
          <w:b/>
        </w:rPr>
        <w:t xml:space="preserve">Об’єкт дослідження </w:t>
      </w:r>
      <w:r>
        <w:t xml:space="preserve">– соціальна робота з членами неповних родин. </w:t>
      </w:r>
    </w:p>
    <w:p w:rsidR="00257789" w:rsidRDefault="00774E83" w:rsidP="006E7075">
      <w:pPr>
        <w:spacing w:after="0" w:line="240" w:lineRule="auto"/>
        <w:ind w:left="-5" w:right="136"/>
      </w:pPr>
      <w:r>
        <w:t xml:space="preserve">На основі аналізу й систематизації соціальної та психологопедагогічної літератури було досліджено особливості функціонування та проблеми, які мають неповні родини у яких відсутній один із батьків. Представлено характеристику материнської та батьківської родини. Проведено аналіз найбільш перспективних шляхів, які може використати соціальний працівник з метою налагодження ефективної взаємодії з батьками і дітьми, які виховуються в неповних (материнських чи батьківських родинах). У процесі дослідження розроблено програму соціальнопедагогічного практикуму, який підвищує ефективність соціальної взаємодії.  </w:t>
      </w:r>
    </w:p>
    <w:p w:rsidR="00257789" w:rsidRDefault="00774E83" w:rsidP="006E7075">
      <w:pPr>
        <w:spacing w:after="0" w:line="240" w:lineRule="auto"/>
        <w:ind w:left="-5" w:right="136"/>
      </w:pPr>
      <w:r>
        <w:rPr>
          <w:b/>
        </w:rPr>
        <w:t xml:space="preserve">Ключові слова: </w:t>
      </w:r>
      <w:r>
        <w:t xml:space="preserve">неповні родини, батьківська сім’я, материнська сім’я, соціальний працівник, налагодження взаємодії, програма соціальнопедагогічного практикуму.  </w:t>
      </w:r>
    </w:p>
    <w:p w:rsidR="000625A1" w:rsidRDefault="000625A1" w:rsidP="006E7075">
      <w:pPr>
        <w:spacing w:after="0" w:line="240" w:lineRule="auto"/>
        <w:ind w:left="0" w:right="0" w:firstLine="0"/>
        <w:jc w:val="left"/>
        <w:rPr>
          <w:b/>
        </w:rPr>
      </w:pPr>
      <w:bookmarkStart w:id="1" w:name="_Toc100937"/>
    </w:p>
    <w:p w:rsidR="00257789" w:rsidRDefault="00774E83" w:rsidP="006E7075">
      <w:pPr>
        <w:pStyle w:val="1"/>
        <w:spacing w:after="0" w:line="240" w:lineRule="auto"/>
        <w:ind w:left="14" w:right="137"/>
        <w:jc w:val="center"/>
      </w:pPr>
      <w:r>
        <w:t xml:space="preserve">SUMMARY </w:t>
      </w:r>
      <w:bookmarkEnd w:id="1"/>
    </w:p>
    <w:p w:rsidR="00257789" w:rsidRDefault="00774E83" w:rsidP="006E7075">
      <w:pPr>
        <w:spacing w:after="0" w:line="240" w:lineRule="auto"/>
        <w:ind w:left="-15" w:right="134" w:firstLine="711"/>
      </w:pPr>
      <w:bookmarkStart w:id="2" w:name="_GoBack"/>
      <w:r>
        <w:rPr>
          <w:b/>
        </w:rPr>
        <w:t>Adam'yak</w:t>
      </w:r>
      <w:bookmarkEnd w:id="2"/>
      <w:r>
        <w:rPr>
          <w:b/>
        </w:rPr>
        <w:t xml:space="preserve"> Halyna Volodymyrivna. "Practical ways of establishing interaction of a social worker with parents and children from single-parent families" master's thesis. - Ternopil, 2025. 108 p. </w:t>
      </w:r>
    </w:p>
    <w:p w:rsidR="00257789" w:rsidRDefault="00774E83" w:rsidP="006E7075">
      <w:pPr>
        <w:spacing w:after="0" w:line="240" w:lineRule="auto"/>
        <w:ind w:left="-5" w:right="136"/>
      </w:pPr>
      <w:r>
        <w:t xml:space="preserve">Theoretical, methodological and practical approaches to organizing the activities of a social worker with parents and children raised in single-parent families were studied. </w:t>
      </w:r>
    </w:p>
    <w:p w:rsidR="00257789" w:rsidRDefault="00774E83" w:rsidP="006E7075">
      <w:pPr>
        <w:spacing w:after="0" w:line="240" w:lineRule="auto"/>
        <w:ind w:left="-5" w:right="136"/>
      </w:pPr>
      <w:r>
        <w:rPr>
          <w:b/>
        </w:rPr>
        <w:t>The object</w:t>
      </w:r>
      <w:r>
        <w:t xml:space="preserve"> of the study is social work with members of single-parent families. </w:t>
      </w:r>
    </w:p>
    <w:p w:rsidR="00257789" w:rsidRDefault="00774E83" w:rsidP="006E7075">
      <w:pPr>
        <w:spacing w:after="0" w:line="240" w:lineRule="auto"/>
        <w:ind w:left="-5" w:right="136"/>
      </w:pPr>
      <w:r>
        <w:t xml:space="preserve">Based on the analysis and systematization of social and psychological and pedagogical literature, the features of functioning and problems of single-parent families in which one of the parents is absent were studied. A characteristic of the maternal and paternal family was presented. An analysis of the most promising ways that a social worker can use to establish effective interaction with parents and children raised in single-parent (maternal or paternal families) was conducted. In the process of the study, a program of a social and pedagogical workshop was developed that increases the effectiveness of social interaction. </w:t>
      </w:r>
    </w:p>
    <w:p w:rsidR="00257789" w:rsidRDefault="00774E83" w:rsidP="006E7075">
      <w:pPr>
        <w:spacing w:after="0" w:line="240" w:lineRule="auto"/>
        <w:ind w:left="-5" w:right="136"/>
      </w:pPr>
      <w:r>
        <w:rPr>
          <w:b/>
        </w:rPr>
        <w:t>Keywords</w:t>
      </w:r>
      <w:r>
        <w:t>: single-parent families, paternal family, maternal family, social worker, establishing interaction, socio-pedagogical workshop program.</w:t>
      </w:r>
      <w:r>
        <w:rPr>
          <w:b/>
        </w:rPr>
        <w:t xml:space="preserve"> </w:t>
      </w:r>
    </w:p>
    <w:sectPr w:rsidR="00257789">
      <w:headerReference w:type="even" r:id="rId7"/>
      <w:headerReference w:type="first" r:id="rId8"/>
      <w:pgSz w:w="11904" w:h="16838"/>
      <w:pgMar w:top="1253" w:right="708" w:bottom="1143" w:left="1700" w:header="756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CAC" w:rsidRDefault="00140CAC">
      <w:pPr>
        <w:spacing w:after="0" w:line="240" w:lineRule="auto"/>
      </w:pPr>
      <w:r>
        <w:separator/>
      </w:r>
    </w:p>
  </w:endnote>
  <w:endnote w:type="continuationSeparator" w:id="0">
    <w:p w:rsidR="00140CAC" w:rsidRDefault="0014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CAC" w:rsidRDefault="00140CAC">
      <w:pPr>
        <w:spacing w:after="0" w:line="240" w:lineRule="auto"/>
      </w:pPr>
      <w:r>
        <w:separator/>
      </w:r>
    </w:p>
  </w:footnote>
  <w:footnote w:type="continuationSeparator" w:id="0">
    <w:p w:rsidR="00140CAC" w:rsidRDefault="00140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789" w:rsidRDefault="00774E83">
    <w:pPr>
      <w:spacing w:after="0" w:line="259" w:lineRule="auto"/>
      <w:ind w:left="0" w:right="1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57789" w:rsidRDefault="00774E8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789" w:rsidRDefault="00774E83">
    <w:pPr>
      <w:spacing w:after="0" w:line="259" w:lineRule="auto"/>
      <w:ind w:left="0" w:right="1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57789" w:rsidRDefault="00774E8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1C51"/>
    <w:multiLevelType w:val="hybridMultilevel"/>
    <w:tmpl w:val="0548F3E0"/>
    <w:lvl w:ilvl="0" w:tplc="6E22AEF2">
      <w:start w:val="1"/>
      <w:numFmt w:val="bullet"/>
      <w:lvlText w:val="–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10D2A8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BEC05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23E3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E0E34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BEE27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14A87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9EE87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0EBB7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726E9D"/>
    <w:multiLevelType w:val="hybridMultilevel"/>
    <w:tmpl w:val="936C28C8"/>
    <w:lvl w:ilvl="0" w:tplc="F9028B1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DB3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4851B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6A53B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8402A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823CC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A84EF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ECC5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66CC2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4B5C28"/>
    <w:multiLevelType w:val="hybridMultilevel"/>
    <w:tmpl w:val="6240B320"/>
    <w:lvl w:ilvl="0" w:tplc="67BC00F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6E9C1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8811A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C8096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E491C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EFBA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184AC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56544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52850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5A5FB4"/>
    <w:multiLevelType w:val="hybridMultilevel"/>
    <w:tmpl w:val="776AAC0A"/>
    <w:lvl w:ilvl="0" w:tplc="738E9864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8EC8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2AF8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42D3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6CF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9820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F6D6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C8D5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0CE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B93B1D"/>
    <w:multiLevelType w:val="hybridMultilevel"/>
    <w:tmpl w:val="2C9012D2"/>
    <w:lvl w:ilvl="0" w:tplc="810ACBD6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4E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DC83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F2C4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641E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904A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7A5F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A019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286F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0927A0"/>
    <w:multiLevelType w:val="hybridMultilevel"/>
    <w:tmpl w:val="C94E292E"/>
    <w:lvl w:ilvl="0" w:tplc="39B41F8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5224E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B267A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6ABE0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2A83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74588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12D95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BE8C6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DE50E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084AF4"/>
    <w:multiLevelType w:val="hybridMultilevel"/>
    <w:tmpl w:val="7DA22F44"/>
    <w:lvl w:ilvl="0" w:tplc="9462151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B0413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584D5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809DF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026E5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620D5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345FD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C60E9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A4BBA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2460B1"/>
    <w:multiLevelType w:val="hybridMultilevel"/>
    <w:tmpl w:val="45CC12CE"/>
    <w:lvl w:ilvl="0" w:tplc="D6201C7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08561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5A11D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A4F98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876A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A0497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100CA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4ED49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C841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9F70DF"/>
    <w:multiLevelType w:val="hybridMultilevel"/>
    <w:tmpl w:val="E2542EE0"/>
    <w:lvl w:ilvl="0" w:tplc="BFE654C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706AF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1206B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2066E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4E82D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40B11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D07E5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AAEF7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185D9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00467B3"/>
    <w:multiLevelType w:val="hybridMultilevel"/>
    <w:tmpl w:val="F12CC6CE"/>
    <w:lvl w:ilvl="0" w:tplc="844E34EC">
      <w:start w:val="1"/>
      <w:numFmt w:val="decimal"/>
      <w:lvlText w:val="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CE9A0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DE75D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760E5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B4E46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5C569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C8F6D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C43D8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D6D0B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E57311"/>
    <w:multiLevelType w:val="hybridMultilevel"/>
    <w:tmpl w:val="5ED8F776"/>
    <w:lvl w:ilvl="0" w:tplc="005868E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FAB85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68570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8E1BF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CE00D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6895F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00796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869CD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0B29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E93D92"/>
    <w:multiLevelType w:val="hybridMultilevel"/>
    <w:tmpl w:val="89005CFE"/>
    <w:lvl w:ilvl="0" w:tplc="E6B8BDAA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A27B8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38A79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28F44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304C5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9224E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34A47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C26FA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16ADE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F5E65FE"/>
    <w:multiLevelType w:val="hybridMultilevel"/>
    <w:tmpl w:val="14D477B2"/>
    <w:lvl w:ilvl="0" w:tplc="57F8231E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84C41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AF9C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E65EB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F2D12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C268B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6A9BD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C880C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84849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BD87B08"/>
    <w:multiLevelType w:val="hybridMultilevel"/>
    <w:tmpl w:val="765AF630"/>
    <w:lvl w:ilvl="0" w:tplc="2996DA40">
      <w:start w:val="1"/>
      <w:numFmt w:val="bullet"/>
      <w:lvlText w:val="-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94BE5C">
      <w:start w:val="1"/>
      <w:numFmt w:val="bullet"/>
      <w:lvlText w:val="o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CAE1B6">
      <w:start w:val="1"/>
      <w:numFmt w:val="bullet"/>
      <w:lvlText w:val="▪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A86518">
      <w:start w:val="1"/>
      <w:numFmt w:val="bullet"/>
      <w:lvlText w:val="•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CAECE2">
      <w:start w:val="1"/>
      <w:numFmt w:val="bullet"/>
      <w:lvlText w:val="o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E676D2">
      <w:start w:val="1"/>
      <w:numFmt w:val="bullet"/>
      <w:lvlText w:val="▪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B6ACD0">
      <w:start w:val="1"/>
      <w:numFmt w:val="bullet"/>
      <w:lvlText w:val="•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9C7DC2">
      <w:start w:val="1"/>
      <w:numFmt w:val="bullet"/>
      <w:lvlText w:val="o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78F49E">
      <w:start w:val="1"/>
      <w:numFmt w:val="bullet"/>
      <w:lvlText w:val="▪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C8B4FD2"/>
    <w:multiLevelType w:val="hybridMultilevel"/>
    <w:tmpl w:val="CFAECE00"/>
    <w:lvl w:ilvl="0" w:tplc="89DC5E9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38B0E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183EA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8C92F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C661A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C140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62002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067BE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3CAA9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352591E"/>
    <w:multiLevelType w:val="hybridMultilevel"/>
    <w:tmpl w:val="3B8A9054"/>
    <w:lvl w:ilvl="0" w:tplc="79563DC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7E9F1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725FF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4081F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9A43E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D286A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2A8EC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6A92D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2C08A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73749DC"/>
    <w:multiLevelType w:val="hybridMultilevel"/>
    <w:tmpl w:val="97A4FA54"/>
    <w:lvl w:ilvl="0" w:tplc="EF2E7A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8A531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5A362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3832E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82B6E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AABA2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4AB53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F4BD1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20CBA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D4F2263"/>
    <w:multiLevelType w:val="multilevel"/>
    <w:tmpl w:val="B8B8E610"/>
    <w:lvl w:ilvl="0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3B62E88"/>
    <w:multiLevelType w:val="hybridMultilevel"/>
    <w:tmpl w:val="93BE70FC"/>
    <w:lvl w:ilvl="0" w:tplc="DF92895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A8784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80249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BA2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92745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4EF33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E832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865B4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C80A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96E22BC"/>
    <w:multiLevelType w:val="hybridMultilevel"/>
    <w:tmpl w:val="8D0EB5F6"/>
    <w:lvl w:ilvl="0" w:tplc="12965FB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C8849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404A1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A6A11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0E5DE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A46BA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52A76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5A236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9A010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98307EE"/>
    <w:multiLevelType w:val="hybridMultilevel"/>
    <w:tmpl w:val="C2FE219E"/>
    <w:lvl w:ilvl="0" w:tplc="0A84CC7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3A395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4828D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46B51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ACBD1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92BD5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AC527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7C50C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0867C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F1F4D39"/>
    <w:multiLevelType w:val="hybridMultilevel"/>
    <w:tmpl w:val="A74A5FCA"/>
    <w:lvl w:ilvl="0" w:tplc="26EC8A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407894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54421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50CE2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3078C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126E54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EE775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2507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BC000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5CF52D6"/>
    <w:multiLevelType w:val="hybridMultilevel"/>
    <w:tmpl w:val="38D4A0A6"/>
    <w:lvl w:ilvl="0" w:tplc="74600EC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368DF8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1AF49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E6EB8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A8218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BA9CF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9AB8C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22D05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D8B5E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87F6DBD"/>
    <w:multiLevelType w:val="hybridMultilevel"/>
    <w:tmpl w:val="7A6A9540"/>
    <w:lvl w:ilvl="0" w:tplc="519055F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1E0AA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74EAE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36C57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608D6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FCABD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82AB0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EA9A7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54EEF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BE67D75"/>
    <w:multiLevelType w:val="hybridMultilevel"/>
    <w:tmpl w:val="8326BA8C"/>
    <w:lvl w:ilvl="0" w:tplc="165AE976">
      <w:start w:val="1"/>
      <w:numFmt w:val="bullet"/>
      <w:lvlText w:val="–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02344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1E620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E498E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CC34E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98BE1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38FE8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2800B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482DA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D3B1477"/>
    <w:multiLevelType w:val="hybridMultilevel"/>
    <w:tmpl w:val="8C620BA0"/>
    <w:lvl w:ilvl="0" w:tplc="7CD0B0C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168CF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C649D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8661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B69C8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56081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40D4A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3E0F7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E8A63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2"/>
  </w:num>
  <w:num w:numId="3">
    <w:abstractNumId w:val="2"/>
  </w:num>
  <w:num w:numId="4">
    <w:abstractNumId w:val="0"/>
  </w:num>
  <w:num w:numId="5">
    <w:abstractNumId w:val="9"/>
  </w:num>
  <w:num w:numId="6">
    <w:abstractNumId w:val="24"/>
  </w:num>
  <w:num w:numId="7">
    <w:abstractNumId w:val="7"/>
  </w:num>
  <w:num w:numId="8">
    <w:abstractNumId w:val="1"/>
  </w:num>
  <w:num w:numId="9">
    <w:abstractNumId w:val="6"/>
  </w:num>
  <w:num w:numId="10">
    <w:abstractNumId w:val="18"/>
  </w:num>
  <w:num w:numId="11">
    <w:abstractNumId w:val="5"/>
  </w:num>
  <w:num w:numId="12">
    <w:abstractNumId w:val="8"/>
  </w:num>
  <w:num w:numId="13">
    <w:abstractNumId w:val="25"/>
  </w:num>
  <w:num w:numId="14">
    <w:abstractNumId w:val="14"/>
  </w:num>
  <w:num w:numId="15">
    <w:abstractNumId w:val="23"/>
  </w:num>
  <w:num w:numId="16">
    <w:abstractNumId w:val="10"/>
  </w:num>
  <w:num w:numId="17">
    <w:abstractNumId w:val="22"/>
  </w:num>
  <w:num w:numId="18">
    <w:abstractNumId w:val="20"/>
  </w:num>
  <w:num w:numId="19">
    <w:abstractNumId w:val="15"/>
  </w:num>
  <w:num w:numId="20">
    <w:abstractNumId w:val="16"/>
  </w:num>
  <w:num w:numId="21">
    <w:abstractNumId w:val="11"/>
  </w:num>
  <w:num w:numId="22">
    <w:abstractNumId w:val="19"/>
  </w:num>
  <w:num w:numId="23">
    <w:abstractNumId w:val="17"/>
  </w:num>
  <w:num w:numId="24">
    <w:abstractNumId w:val="13"/>
  </w:num>
  <w:num w:numId="25">
    <w:abstractNumId w:val="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89"/>
    <w:rsid w:val="000625A1"/>
    <w:rsid w:val="00140CAC"/>
    <w:rsid w:val="00257789"/>
    <w:rsid w:val="00337148"/>
    <w:rsid w:val="006E7075"/>
    <w:rsid w:val="0077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F9002-0AB0-4505-AC8F-7C9C0BC4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90" w:lineRule="auto"/>
      <w:ind w:left="1311" w:right="702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/>
      <w:ind w:left="2916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pPr>
      <w:spacing w:after="179"/>
      <w:ind w:left="553" w:right="14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625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0625A1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semiHidden/>
    <w:unhideWhenUsed/>
    <w:rsid w:val="000625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0625A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1543</Words>
  <Characters>881</Characters>
  <Application>Microsoft Office Word</Application>
  <DocSecurity>0</DocSecurity>
  <Lines>7</Lines>
  <Paragraphs>4</Paragraphs>
  <ScaleCrop>false</ScaleCrop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galina</cp:lastModifiedBy>
  <cp:revision>4</cp:revision>
  <dcterms:created xsi:type="dcterms:W3CDTF">2025-12-15T11:33:00Z</dcterms:created>
  <dcterms:modified xsi:type="dcterms:W3CDTF">2026-02-05T11:48:00Z</dcterms:modified>
</cp:coreProperties>
</file>