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288"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АНОТАЦІЯ</w:t>
        <w:br w:type="textWrapping"/>
        <w:t xml:space="preserve">Відлацький В. В.</w:t>
      </w:r>
      <w:r w:rsidDel="00000000" w:rsidR="00000000" w:rsidRPr="00000000">
        <w:rPr>
          <w:rFonts w:ascii="Times New Roman" w:cs="Times New Roman" w:eastAsia="Times New Roman" w:hAnsi="Times New Roman"/>
          <w:sz w:val="28"/>
          <w:szCs w:val="28"/>
          <w:rtl w:val="0"/>
        </w:rPr>
        <w:t xml:space="preserve"> Автомобільна тематика у телепросторі України (на прикладі інформаційних онлайн-ресурсів телеканалу «Перший автомобільний»): кваліфікаційна робота на здобуття освітнього ступеня «магістр» зі спеціальності 061 Журналістика. Тернопіль: ТНПУ, 2025. 79 с.</w:t>
      </w:r>
    </w:p>
    <w:p w:rsidR="00000000" w:rsidDel="00000000" w:rsidP="00000000" w:rsidRDefault="00000000" w:rsidRPr="00000000" w14:paraId="00000002">
      <w:pPr>
        <w:spacing w:line="240" w:lineRule="auto"/>
        <w:ind w:right="288"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Магістерське дослідження присвячене аналізу специфіки представлення автомобільної тематики у сучасному телепросторі України. На прикладі телеканалу «Перший автомобільний» з’ясовано особливості формування, розвитку та функціонування спеціалізованих медіа, що висвітлюють автомобільну проблематику. У роботі розглянуто тенденції становлення українського телепростору, визначено роль тематичних телеканалів у структурі національного медіасередовища, а також проаналізовано жанрове, форменне й тематичне наповнення програм автомобільного спрямування. </w:t>
      </w:r>
    </w:p>
    <w:p w:rsidR="00000000" w:rsidDel="00000000" w:rsidP="00000000" w:rsidRDefault="00000000" w:rsidRPr="00000000" w14:paraId="00000003">
      <w:pPr>
        <w:spacing w:line="240" w:lineRule="auto"/>
        <w:ind w:right="289"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Окрему увагу приділено аналізу рецепції автомобільного контенту онлайн аудиторією телеканалу у популяризації автомобільної культури в Україні. Наукова новизна полягає у визначенні специфіки автомобільної тематики у телепросторі України як самостійного напрямку сучасної журналістики. Практичне значення роботи полягає у можливості використання її результатів у медіадослідженнях, освітньому процесі та журналістській практиці. </w:t>
      </w:r>
    </w:p>
    <w:p w:rsidR="00000000" w:rsidDel="00000000" w:rsidP="00000000" w:rsidRDefault="00000000" w:rsidRPr="00000000" w14:paraId="00000004">
      <w:pPr>
        <w:spacing w:line="240" w:lineRule="auto"/>
        <w:ind w:right="289"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 </w:t>
      </w:r>
      <w:r w:rsidDel="00000000" w:rsidR="00000000" w:rsidRPr="00000000">
        <w:rPr>
          <w:rFonts w:ascii="Times New Roman" w:cs="Times New Roman" w:eastAsia="Times New Roman" w:hAnsi="Times New Roman"/>
          <w:sz w:val="28"/>
          <w:szCs w:val="28"/>
          <w:rtl w:val="0"/>
        </w:rPr>
        <w:t xml:space="preserve">автомобільна тематика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телепростір України, «Перший автомобільний», тематичні телеканали, контент-аналіз, автомобільна культура.</w:t>
      </w:r>
    </w:p>
    <w:p w:rsidR="00000000" w:rsidDel="00000000" w:rsidP="00000000" w:rsidRDefault="00000000" w:rsidRPr="00000000" w14:paraId="00000005">
      <w:pPr>
        <w:spacing w:line="240" w:lineRule="auto"/>
        <w:ind w:firstLine="426"/>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spacing w:line="240" w:lineRule="auto"/>
        <w:ind w:right="288"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ABSTRACT</w:t>
        <w:br w:type="textWrapping"/>
        <w:t xml:space="preserve">Vidlatsky V. V.</w:t>
      </w:r>
      <w:r w:rsidDel="00000000" w:rsidR="00000000" w:rsidRPr="00000000">
        <w:rPr>
          <w:rFonts w:ascii="Times New Roman" w:cs="Times New Roman" w:eastAsia="Times New Roman" w:hAnsi="Times New Roman"/>
          <w:sz w:val="28"/>
          <w:szCs w:val="28"/>
          <w:rtl w:val="0"/>
        </w:rPr>
        <w:t xml:space="preserve"> Automotive topics in Ukrainian television (based on the example of online information resources of the First Automotive TV channel): thesis for the degree of Master of Arts in Journalism (specialization 061). Ternopil: TNPU, 2025. 79 p.</w:t>
      </w:r>
    </w:p>
    <w:p w:rsidR="00000000" w:rsidDel="00000000" w:rsidP="00000000" w:rsidRDefault="00000000" w:rsidRPr="00000000" w14:paraId="00000007">
      <w:pPr>
        <w:spacing w:line="240" w:lineRule="auto"/>
        <w:ind w:right="288"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This master's thesis is devoted to analyzing the specifics of presenting automotive topics in contemporary Ukrainian television. Using the example of the First Automobile TV channel, it examines the peculiarities of the formation, development, and functioning of specialized media covering automotive issues. The work examines the trends in the development of Ukrainian television, determines the role of thematic television channels in the structure of the national media environment, and analyzes the genre, format, and thematic content of automotive programs. </w:t>
      </w:r>
    </w:p>
    <w:p w:rsidR="00000000" w:rsidDel="00000000" w:rsidP="00000000" w:rsidRDefault="00000000" w:rsidRPr="00000000" w14:paraId="00000008">
      <w:pPr>
        <w:spacing w:line="240" w:lineRule="auto"/>
        <w:ind w:right="288"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Particular attention is paid to the analysis of the reception of automotive content by the channel's online audience in the popularization of automotive culture in Ukraine. The scientific novelty lies in the identification of the specifics of automotive topics in the Ukrainian television space as an independent direction of contemporary journalism. The practical significance of the work lies in the possibility of using its results in media research, the educational process, and journalistic practice. </w:t>
      </w:r>
    </w:p>
    <w:p w:rsidR="00000000" w:rsidDel="00000000" w:rsidP="00000000" w:rsidRDefault="00000000" w:rsidRPr="00000000" w14:paraId="00000009">
      <w:pPr>
        <w:spacing w:line="240" w:lineRule="auto"/>
        <w:ind w:right="288" w:firstLine="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automotive topics, Ukrainian television, “First Automotive,” thematic television channels, content analysis, automotive culture.</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