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D5" w:rsidRDefault="00A800D5" w:rsidP="00A800D5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66173A4D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A800D5" w:rsidRPr="001C17CE" w:rsidRDefault="00A800D5" w:rsidP="00A800D5">
      <w:pPr>
        <w:spacing w:after="80" w:line="28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7CE">
        <w:rPr>
          <w:rFonts w:ascii="Times New Roman" w:eastAsia="Times New Roman" w:hAnsi="Times New Roman" w:cs="Times New Roman"/>
          <w:b/>
          <w:bCs/>
          <w:sz w:val="28"/>
          <w:szCs w:val="28"/>
        </w:rPr>
        <w:t>Бенеш</w:t>
      </w:r>
      <w:proofErr w:type="spellEnd"/>
      <w:r w:rsidRPr="001C17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А. С.</w:t>
      </w:r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7CE">
        <w:rPr>
          <w:rFonts w:ascii="Times New Roman" w:hAnsi="Times New Roman" w:cs="Times New Roman"/>
          <w:sz w:val="28"/>
          <w:szCs w:val="28"/>
        </w:rPr>
        <w:t>Методика підготовки учнів до олімпіади з інформатики. Кваліфікаційна робота на здобуття освітнього ступеня «магістр» зі спеціальності 014 Середня освіта. ТНПУ ім. В. Гнатюка. Тернопіль, 2025. 7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17CE">
        <w:rPr>
          <w:rFonts w:ascii="Times New Roman" w:hAnsi="Times New Roman" w:cs="Times New Roman"/>
          <w:sz w:val="28"/>
          <w:szCs w:val="28"/>
        </w:rPr>
        <w:t> с.</w:t>
      </w:r>
    </w:p>
    <w:p w:rsidR="00A800D5" w:rsidRPr="008800E6" w:rsidRDefault="00A800D5" w:rsidP="00A800D5">
      <w:pPr>
        <w:spacing w:after="80" w:line="288" w:lineRule="auto"/>
        <w:ind w:firstLine="652"/>
        <w:jc w:val="both"/>
      </w:pPr>
      <w:r w:rsidRPr="001C17CE">
        <w:rPr>
          <w:rFonts w:ascii="Times New Roman" w:eastAsia="Times New Roman" w:hAnsi="Times New Roman" w:cs="Times New Roman"/>
          <w:sz w:val="28"/>
          <w:szCs w:val="28"/>
        </w:rPr>
        <w:t>У кваліфікаційній роботі розгляну методику підготовки учнів до олімпіад з інформатики. Здійснено аналіз наукових джерел, огляд тенденцій, класифікацію задач, спостереження, експеримент та анкетування. Теоретична частина описує історію олімпіад, еволюцію завдань, методичні аспекти підготовки здобувачів, а практична — форми підготовки, використання</w:t>
      </w:r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 платформам (E-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olymp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Codeforces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Timus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, CSES, 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AtCoder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добір завдань, характеристики </w:t>
      </w:r>
      <w:r w:rsidRPr="66173A4D">
        <w:rPr>
          <w:rFonts w:ascii="Times New Roman" w:eastAsia="Times New Roman" w:hAnsi="Times New Roman" w:cs="Times New Roman"/>
          <w:sz w:val="28"/>
          <w:szCs w:val="28"/>
        </w:rPr>
        <w:t>розв’яз</w:t>
      </w:r>
      <w:r>
        <w:rPr>
          <w:rFonts w:ascii="Times New Roman" w:eastAsia="Times New Roman" w:hAnsi="Times New Roman" w:cs="Times New Roman"/>
          <w:sz w:val="28"/>
          <w:szCs w:val="28"/>
        </w:rPr>
        <w:t>ування задач,</w:t>
      </w:r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 результати опитування.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основі отриманих даних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розроблено </w:t>
      </w:r>
      <w:r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рекомендації щодо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 учнів до олімпіад з інформатики</w:t>
      </w:r>
      <w:r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можуть бути впроваджені в освітній практиці.</w:t>
      </w:r>
    </w:p>
    <w:p w:rsidR="00A800D5" w:rsidRDefault="00A800D5" w:rsidP="00A800D5">
      <w:pPr>
        <w:spacing w:after="0" w:line="28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66173A4D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Ключові слова</w:t>
      </w:r>
      <w:r w:rsidRPr="66173A4D">
        <w:rPr>
          <w:rFonts w:ascii="Times New Roman" w:eastAsia="Times New Roman" w:hAnsi="Times New Roman" w:cs="Times New Roman"/>
          <w:sz w:val="28"/>
          <w:szCs w:val="28"/>
        </w:rPr>
        <w:t>: інформатика, олімпіада, методика, алгоритмічне мислення, програмування.</w:t>
      </w:r>
    </w:p>
    <w:p w:rsidR="00A800D5" w:rsidRDefault="00A800D5" w:rsidP="00A800D5">
      <w:pPr>
        <w:spacing w:after="0" w:line="28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0D5" w:rsidRPr="008800E6" w:rsidRDefault="00A800D5" w:rsidP="00A800D5">
      <w:pPr>
        <w:spacing w:after="0" w:line="288" w:lineRule="auto"/>
        <w:ind w:firstLine="652"/>
        <w:jc w:val="both"/>
      </w:pPr>
    </w:p>
    <w:p w:rsidR="00A800D5" w:rsidRPr="008800E6" w:rsidRDefault="00A800D5" w:rsidP="00A800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66173A4D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p w:rsidR="00A800D5" w:rsidRDefault="00A800D5" w:rsidP="00A800D5">
      <w:pPr>
        <w:spacing w:after="80" w:line="28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66173A4D">
        <w:rPr>
          <w:rFonts w:ascii="Times New Roman" w:eastAsia="Times New Roman" w:hAnsi="Times New Roman" w:cs="Times New Roman"/>
          <w:b/>
          <w:bCs/>
          <w:sz w:val="28"/>
          <w:szCs w:val="28"/>
        </w:rPr>
        <w:t>Benesh</w:t>
      </w:r>
      <w:proofErr w:type="spellEnd"/>
      <w:r w:rsidRPr="66173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66173A4D">
        <w:rPr>
          <w:rFonts w:ascii="Times New Roman" w:eastAsia="Times New Roman" w:hAnsi="Times New Roman" w:cs="Times New Roman"/>
          <w:b/>
          <w:bCs/>
          <w:sz w:val="28"/>
          <w:szCs w:val="28"/>
        </w:rPr>
        <w:t>S.</w:t>
      </w:r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Meth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odology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training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students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omputer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cience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Olympiad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Master's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7CEC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B47CEC">
        <w:rPr>
          <w:rFonts w:ascii="Times New Roman" w:hAnsi="Times New Roman" w:cs="Times New Roman"/>
          <w:sz w:val="28"/>
          <w:szCs w:val="28"/>
        </w:rPr>
        <w:t>,</w:t>
      </w:r>
      <w:r w:rsidRPr="00B47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74 </w:t>
      </w:r>
      <w:r w:rsidRPr="00B47CEC">
        <w:rPr>
          <w:rFonts w:ascii="Times New Roman" w:eastAsia="Times New Roman" w:hAnsi="Times New Roman" w:cs="Times New Roman"/>
          <w:sz w:val="28"/>
          <w:szCs w:val="28"/>
          <w:lang w:eastAsia="ru-RU"/>
        </w:rPr>
        <w:t>p.</w:t>
      </w:r>
    </w:p>
    <w:p w:rsidR="00A800D5" w:rsidRPr="001C17CE" w:rsidRDefault="00A800D5" w:rsidP="00A800D5">
      <w:pPr>
        <w:spacing w:after="80" w:line="288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thesis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examines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methods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preparing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students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computer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competitions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includes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analysis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sources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review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trends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classification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tasks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observations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experiments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surveys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theoretical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part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describes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history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competitions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evolution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tasks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methodological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aspects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preparing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applicants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while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practical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part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describes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forms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preparation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use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platforms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(E-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olymp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Codeforces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Timus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CSES,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AtCoder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selection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tasks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characteristics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problem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solving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survey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results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Based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data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obtained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methodological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recommendations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preparing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students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computer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Olympiads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have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been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developed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which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can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implemented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educational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7CE">
        <w:rPr>
          <w:rFonts w:ascii="Times New Roman" w:eastAsia="Times New Roman" w:hAnsi="Times New Roman" w:cs="Times New Roman"/>
          <w:sz w:val="28"/>
          <w:szCs w:val="28"/>
        </w:rPr>
        <w:t>practice</w:t>
      </w:r>
      <w:proofErr w:type="spellEnd"/>
      <w:r w:rsidRPr="001C17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6105" w:rsidRDefault="00A800D5" w:rsidP="00A800D5">
      <w:proofErr w:type="spellStart"/>
      <w:r w:rsidRPr="66173A4D">
        <w:rPr>
          <w:rFonts w:ascii="Times New Roman" w:eastAsia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computer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olympiad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methodology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algorithmic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thinking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66173A4D">
        <w:rPr>
          <w:rFonts w:ascii="Times New Roman" w:eastAsia="Times New Roman" w:hAnsi="Times New Roman" w:cs="Times New Roman"/>
          <w:sz w:val="28"/>
          <w:szCs w:val="28"/>
        </w:rPr>
        <w:t>programming</w:t>
      </w:r>
      <w:proofErr w:type="spellEnd"/>
      <w:r w:rsidRPr="66173A4D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B6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D5"/>
    <w:rsid w:val="00A800D5"/>
    <w:rsid w:val="00F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</dc:creator>
  <cp:lastModifiedBy>Kola</cp:lastModifiedBy>
  <cp:revision>1</cp:revision>
  <dcterms:created xsi:type="dcterms:W3CDTF">2026-01-03T20:09:00Z</dcterms:created>
  <dcterms:modified xsi:type="dcterms:W3CDTF">2026-01-03T20:10:00Z</dcterms:modified>
</cp:coreProperties>
</file>