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85" w:rsidRPr="000F1885" w:rsidRDefault="000F1885" w:rsidP="000F18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85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0F1885" w:rsidRPr="000F1885" w:rsidRDefault="000F1885" w:rsidP="000F18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F1885">
        <w:rPr>
          <w:rFonts w:ascii="Times New Roman" w:hAnsi="Times New Roman" w:cs="Times New Roman"/>
          <w:sz w:val="28"/>
          <w:szCs w:val="28"/>
        </w:rPr>
        <w:t>Анишко</w:t>
      </w:r>
      <w:proofErr w:type="spellEnd"/>
      <w:r w:rsidRPr="000F1885">
        <w:rPr>
          <w:rFonts w:ascii="Times New Roman" w:hAnsi="Times New Roman" w:cs="Times New Roman"/>
          <w:sz w:val="28"/>
          <w:szCs w:val="28"/>
        </w:rPr>
        <w:t xml:space="preserve"> С.І. Індивідуалізація процесу навчання іноземної мови в 8-му класі з використанням інформаційних технологій. Наукова робота на здобуття кваліфікації магістра, Тернопільський національний педагогічний університет імені Володимира Гнатюка. – Тернопіль, 2025. – 9</w:t>
      </w:r>
      <w:r w:rsidR="00AB2AD6" w:rsidRPr="00AB2AD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F188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F1885" w:rsidRPr="000F1885" w:rsidRDefault="000F1885" w:rsidP="000F18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1885">
        <w:rPr>
          <w:rFonts w:ascii="Times New Roman" w:hAnsi="Times New Roman" w:cs="Times New Roman"/>
          <w:sz w:val="28"/>
          <w:szCs w:val="28"/>
        </w:rPr>
        <w:t>У магістерській роботі здійснено аналіз теоретичних засад індивідуалізованого підходу до навчання; визначено психолінгвістичні, вікові та когнітивні особливості учнів; окреслено освітній потенціал цифрових ресурсів; розроблено та апробовано комплекс індивідуалізованих завдань для розвитку мовленнєвих умінь і навичок; підтверджено ефективність запропонованого підходу щодо підвищення рівня іншомовної комунікативної компетентності учнів.</w:t>
      </w:r>
    </w:p>
    <w:p w:rsidR="000F1885" w:rsidRPr="000F1885" w:rsidRDefault="000F1885" w:rsidP="000F18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1885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0F1885">
        <w:rPr>
          <w:rFonts w:ascii="Times New Roman" w:hAnsi="Times New Roman" w:cs="Times New Roman"/>
          <w:sz w:val="28"/>
          <w:szCs w:val="28"/>
        </w:rPr>
        <w:t xml:space="preserve"> індивідуалізація навчання, комунікативна компетентність, цифрові технології, когнітивні стилі, автономне навчання. </w:t>
      </w:r>
    </w:p>
    <w:p w:rsidR="000F1885" w:rsidRPr="000F1885" w:rsidRDefault="000F1885" w:rsidP="000F18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1885" w:rsidRPr="000F1885" w:rsidRDefault="000F1885" w:rsidP="000F18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1885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0F1885" w:rsidRPr="000F1885" w:rsidRDefault="000F1885" w:rsidP="000F18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F1885">
        <w:rPr>
          <w:rFonts w:ascii="Times New Roman" w:hAnsi="Times New Roman" w:cs="Times New Roman"/>
          <w:sz w:val="28"/>
          <w:szCs w:val="28"/>
          <w:lang w:val="en-US"/>
        </w:rPr>
        <w:t>Anyshko</w:t>
      </w:r>
      <w:proofErr w:type="spellEnd"/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 S.I. Individualization of the foreign language learning process in the 8th grade using information technologies.</w:t>
      </w:r>
      <w:proofErr w:type="gramEnd"/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Scientific work for master's qualification, </w:t>
      </w:r>
      <w:proofErr w:type="spellStart"/>
      <w:r w:rsidRPr="000F1885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885">
        <w:rPr>
          <w:rFonts w:ascii="Times New Roman" w:hAnsi="Times New Roman" w:cs="Times New Roman"/>
          <w:sz w:val="28"/>
          <w:szCs w:val="28"/>
          <w:lang w:val="en-US"/>
        </w:rPr>
        <w:t>Hnatyuk</w:t>
      </w:r>
      <w:proofErr w:type="spellEnd"/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1885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University.</w:t>
      </w:r>
      <w:proofErr w:type="gramEnd"/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F1885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0F1885">
        <w:rPr>
          <w:rFonts w:ascii="Times New Roman" w:hAnsi="Times New Roman" w:cs="Times New Roman"/>
          <w:sz w:val="28"/>
          <w:szCs w:val="28"/>
          <w:lang w:val="en-US"/>
        </w:rPr>
        <w:t>, 2025. – 9</w:t>
      </w:r>
      <w:r w:rsidR="00AB2AD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0F1885" w:rsidRPr="000F1885" w:rsidRDefault="000F1885" w:rsidP="000F18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F1885">
        <w:rPr>
          <w:rFonts w:ascii="Times New Roman" w:hAnsi="Times New Roman" w:cs="Times New Roman"/>
          <w:sz w:val="28"/>
          <w:szCs w:val="28"/>
          <w:lang w:val="en-US"/>
        </w:rPr>
        <w:t>The master's thesis analyzes the theoretical foundations of an individualized approach to teaching; identifies the psycholinguistic, age-related, and cognitive characteristics of students; the educational potential of digital resources is outlined; a set of individualized tasks for the development of speech skills and abilities is developed and tested; the effectiveness of the proposed approach for improving the level of foreign language communicative competence of students is confirmed.</w:t>
      </w:r>
    </w:p>
    <w:p w:rsidR="00410892" w:rsidRPr="000F1885" w:rsidRDefault="000F1885" w:rsidP="000F188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0F1885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0F1885">
        <w:rPr>
          <w:rFonts w:ascii="Times New Roman" w:hAnsi="Times New Roman" w:cs="Times New Roman"/>
          <w:sz w:val="28"/>
          <w:szCs w:val="28"/>
          <w:lang w:val="en-US"/>
        </w:rPr>
        <w:t xml:space="preserve"> individualization of learning, communicative competence, digital technologies, cognitive styles, autonomous learning.</w:t>
      </w:r>
    </w:p>
    <w:sectPr w:rsidR="00410892" w:rsidRPr="000F1885" w:rsidSect="000F1885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85"/>
    <w:rsid w:val="000F1885"/>
    <w:rsid w:val="00410892"/>
    <w:rsid w:val="00A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Anyshko</dc:creator>
  <cp:lastModifiedBy>Svitlana Anyshko</cp:lastModifiedBy>
  <cp:revision>2</cp:revision>
  <dcterms:created xsi:type="dcterms:W3CDTF">2025-12-09T22:21:00Z</dcterms:created>
  <dcterms:modified xsi:type="dcterms:W3CDTF">2025-12-17T14:01:00Z</dcterms:modified>
</cp:coreProperties>
</file>